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664B34" w14:textId="09DD775E" w:rsidR="00233546" w:rsidRDefault="0020002D">
      <w:bookmarkStart w:id="0" w:name="_GoBack"/>
      <w:bookmarkEnd w:id="0"/>
      <w:r>
        <w:rPr>
          <w:noProof/>
          <w:lang w:eastAsia="en-GB"/>
        </w:rPr>
        <w:drawing>
          <wp:inline distT="0" distB="0" distL="0" distR="0" wp14:anchorId="1C1830FB" wp14:editId="671BE00D">
            <wp:extent cx="952500" cy="952500"/>
            <wp:effectExtent l="0" t="0" r="0" b="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952500" cy="952500"/>
                    </a:xfrm>
                    <a:prstGeom prst="rect">
                      <a:avLst/>
                    </a:prstGeom>
                    <a:ln/>
                  </pic:spPr>
                </pic:pic>
              </a:graphicData>
            </a:graphic>
          </wp:inline>
        </w:drawing>
      </w:r>
      <w:r>
        <w:rPr>
          <w:noProof/>
          <w:lang w:eastAsia="en-GB"/>
        </w:rPr>
        <mc:AlternateContent>
          <mc:Choice Requires="wps">
            <w:drawing>
              <wp:anchor distT="0" distB="0" distL="114300" distR="114300" simplePos="0" relativeHeight="251658240" behindDoc="0" locked="0" layoutInCell="1" hidden="0" allowOverlap="1" wp14:anchorId="336F4EE1" wp14:editId="5031E6C1">
                <wp:simplePos x="0" y="0"/>
                <wp:positionH relativeFrom="column">
                  <wp:posOffset>1295400</wp:posOffset>
                </wp:positionH>
                <wp:positionV relativeFrom="paragraph">
                  <wp:posOffset>0</wp:posOffset>
                </wp:positionV>
                <wp:extent cx="4645025" cy="997398"/>
                <wp:effectExtent l="0" t="0" r="0" b="0"/>
                <wp:wrapNone/>
                <wp:docPr id="4" name="Rectangle 4"/>
                <wp:cNvGraphicFramePr/>
                <a:graphic xmlns:a="http://schemas.openxmlformats.org/drawingml/2006/main">
                  <a:graphicData uri="http://schemas.microsoft.com/office/word/2010/wordprocessingShape">
                    <wps:wsp>
                      <wps:cNvSpPr/>
                      <wps:spPr>
                        <a:xfrm>
                          <a:off x="3028250" y="3291050"/>
                          <a:ext cx="4635500" cy="977900"/>
                        </a:xfrm>
                        <a:prstGeom prst="rect">
                          <a:avLst/>
                        </a:prstGeom>
                        <a:solidFill>
                          <a:srgbClr val="FFFFFF"/>
                        </a:solidFill>
                        <a:ln>
                          <a:noFill/>
                        </a:ln>
                      </wps:spPr>
                      <wps:txbx>
                        <w:txbxContent>
                          <w:p w14:paraId="604408D1" w14:textId="77777777" w:rsidR="00233546" w:rsidRDefault="0020002D">
                            <w:pPr>
                              <w:jc w:val="center"/>
                              <w:textDirection w:val="btLr"/>
                            </w:pPr>
                            <w:r>
                              <w:rPr>
                                <w:b/>
                                <w:color w:val="000000"/>
                                <w:sz w:val="36"/>
                              </w:rPr>
                              <w:t>HOE VALLEY SCHOOL</w:t>
                            </w:r>
                          </w:p>
                          <w:p w14:paraId="2D1330C3" w14:textId="77777777" w:rsidR="00233546" w:rsidRDefault="0020002D">
                            <w:pPr>
                              <w:jc w:val="center"/>
                              <w:textDirection w:val="btLr"/>
                            </w:pPr>
                            <w:r>
                              <w:rPr>
                                <w:b/>
                                <w:smallCaps/>
                                <w:color w:val="000000"/>
                                <w:sz w:val="32"/>
                              </w:rPr>
                              <w:t>SCHEME OF DELEGATION</w:t>
                            </w:r>
                          </w:p>
                          <w:p w14:paraId="544285D3" w14:textId="77777777" w:rsidR="00233546" w:rsidRDefault="0020002D">
                            <w:pPr>
                              <w:jc w:val="center"/>
                              <w:textDirection w:val="btLr"/>
                            </w:pPr>
                            <w:r>
                              <w:rPr>
                                <w:b/>
                                <w:smallCaps/>
                                <w:color w:val="000000"/>
                                <w:sz w:val="32"/>
                              </w:rPr>
                              <w:t>2024-25</w:t>
                            </w:r>
                          </w:p>
                        </w:txbxContent>
                      </wps:txbx>
                      <wps:bodyPr spcFirstLastPara="1" wrap="square" lIns="91425" tIns="45675" rIns="91425" bIns="45675" anchor="t" anchorCtr="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336F4EE1" id="Rectangle 4" o:spid="_x0000_s1026" style="position:absolute;left:0;text-align:left;margin-left:102pt;margin-top:0;width:365.75pt;height:78.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" stroked="f">
                <v:textbox inset="2.53958mm,1.26875mm,2.53958mm,1.26875mm">
                  <w:txbxContent>
                    <w:p w14:paraId="604408D1" w14:textId="77777777" w:rsidR="00233546" w:rsidRDefault="0020002D">
                      <w:pPr>
                        <w:jc w:val="center"/>
                        <w:textDirection w:val="btLr"/>
                      </w:pPr>
                      <w:r>
                        <w:rPr>
                          <w:b/>
                          <w:color w:val="000000"/>
                          <w:sz w:val="36"/>
                        </w:rPr>
                        <w:t>HOE VALLEY SCHOOL</w:t>
                      </w:r>
                    </w:p>
                    <w:p w14:paraId="2D1330C3" w14:textId="77777777" w:rsidR="00233546" w:rsidRDefault="0020002D">
                      <w:pPr>
                        <w:jc w:val="center"/>
                        <w:textDirection w:val="btLr"/>
                      </w:pPr>
                      <w:r>
                        <w:rPr>
                          <w:b/>
                          <w:smallCaps/>
                          <w:color w:val="000000"/>
                          <w:sz w:val="32"/>
                        </w:rPr>
                        <w:t>SCHEME OF DELEGATION</w:t>
                      </w:r>
                    </w:p>
                    <w:p w14:paraId="544285D3" w14:textId="77777777" w:rsidR="00233546" w:rsidRDefault="0020002D">
                      <w:pPr>
                        <w:jc w:val="center"/>
                        <w:textDirection w:val="btLr"/>
                      </w:pPr>
                      <w:r>
                        <w:rPr>
                          <w:b/>
                          <w:smallCaps/>
                          <w:color w:val="000000"/>
                          <w:sz w:val="32"/>
                        </w:rPr>
                        <w:t>2024-25</w:t>
                      </w:r>
                    </w:p>
                  </w:txbxContent>
                </v:textbox>
              </v:rect>
            </w:pict>
          </mc:Fallback>
        </mc:AlternateContent>
      </w:r>
    </w:p>
    <w:p w14:paraId="675FE72D" w14:textId="77777777" w:rsidR="00233546" w:rsidRDefault="0020002D">
      <w:pPr>
        <w:jc w:val="center"/>
        <w:rPr>
          <w:rFonts w:ascii="Calibri" w:eastAsia="Calibri" w:hAnsi="Calibri" w:cs="Calibri"/>
          <w:b/>
          <w:color w:val="2A3680"/>
          <w:sz w:val="24"/>
        </w:rPr>
      </w:pPr>
      <w:r>
        <w:rPr>
          <w:rFonts w:ascii="Calibri" w:eastAsia="Calibri" w:hAnsi="Calibri" w:cs="Calibri"/>
          <w:b/>
          <w:sz w:val="24"/>
        </w:rPr>
        <w:t xml:space="preserve"> </w:t>
      </w:r>
    </w:p>
    <w:p w14:paraId="6534941E" w14:textId="77777777" w:rsidR="00233546" w:rsidRDefault="0020002D">
      <w:pPr>
        <w:jc w:val="left"/>
        <w:rPr>
          <w:rFonts w:ascii="Calibri" w:eastAsia="Calibri" w:hAnsi="Calibri" w:cs="Calibri"/>
          <w:sz w:val="24"/>
        </w:rPr>
      </w:pPr>
      <w:r>
        <w:rPr>
          <w:rFonts w:ascii="Calibri" w:eastAsia="Calibri" w:hAnsi="Calibri" w:cs="Calibri"/>
          <w:sz w:val="24"/>
        </w:rPr>
        <w:t xml:space="preserve">The table below designates where decisions can be taken. </w:t>
      </w:r>
    </w:p>
    <w:p w14:paraId="2D233CE2" w14:textId="77777777" w:rsidR="00233546" w:rsidRDefault="0020002D">
      <w:pPr>
        <w:jc w:val="left"/>
        <w:rPr>
          <w:rFonts w:ascii="Calibri" w:eastAsia="Calibri" w:hAnsi="Calibri" w:cs="Calibri"/>
          <w:sz w:val="24"/>
        </w:rPr>
      </w:pPr>
      <w:r>
        <w:rPr>
          <w:rFonts w:ascii="Calibri" w:eastAsia="Calibri" w:hAnsi="Calibri" w:cs="Calibri"/>
          <w:sz w:val="24"/>
        </w:rPr>
        <w:t>M = the Members of the Trust</w:t>
      </w:r>
    </w:p>
    <w:p w14:paraId="3BE378DA" w14:textId="77777777" w:rsidR="00233546" w:rsidRDefault="0020002D">
      <w:pPr>
        <w:jc w:val="left"/>
        <w:rPr>
          <w:rFonts w:ascii="Calibri" w:eastAsia="Calibri" w:hAnsi="Calibri" w:cs="Calibri"/>
          <w:sz w:val="24"/>
        </w:rPr>
      </w:pPr>
      <w:r>
        <w:rPr>
          <w:rFonts w:ascii="Calibri" w:eastAsia="Calibri" w:hAnsi="Calibri" w:cs="Calibri"/>
          <w:sz w:val="24"/>
        </w:rPr>
        <w:t>GB = The Board of Governors</w:t>
      </w:r>
    </w:p>
    <w:p w14:paraId="20A0195D" w14:textId="77777777" w:rsidR="00233546" w:rsidRDefault="0020002D">
      <w:pPr>
        <w:jc w:val="left"/>
        <w:rPr>
          <w:rFonts w:ascii="Calibri" w:eastAsia="Calibri" w:hAnsi="Calibri" w:cs="Calibri"/>
          <w:sz w:val="24"/>
        </w:rPr>
      </w:pPr>
      <w:r>
        <w:rPr>
          <w:rFonts w:ascii="Calibri" w:eastAsia="Calibri" w:hAnsi="Calibri" w:cs="Calibri"/>
          <w:sz w:val="24"/>
        </w:rPr>
        <w:t>C = a committee of the Board (which one is set out in the Notes column)</w:t>
      </w:r>
    </w:p>
    <w:p w14:paraId="3F468E61" w14:textId="77777777" w:rsidR="00C66152" w:rsidRDefault="0020002D">
      <w:pPr>
        <w:jc w:val="left"/>
        <w:rPr>
          <w:rFonts w:ascii="Calibri" w:eastAsia="Calibri" w:hAnsi="Calibri" w:cs="Calibri"/>
          <w:sz w:val="24"/>
        </w:rPr>
      </w:pPr>
      <w:r>
        <w:rPr>
          <w:rFonts w:ascii="Calibri" w:eastAsia="Calibri" w:hAnsi="Calibri" w:cs="Calibri"/>
          <w:sz w:val="24"/>
        </w:rPr>
        <w:t>HT = the Head Teacher</w:t>
      </w:r>
    </w:p>
    <w:p w14:paraId="38F9DA47" w14:textId="789A79D3" w:rsidR="00233546" w:rsidRDefault="0020002D">
      <w:pPr>
        <w:jc w:val="left"/>
        <w:rPr>
          <w:rFonts w:ascii="Calibri" w:eastAsia="Calibri" w:hAnsi="Calibri" w:cs="Calibri"/>
          <w:sz w:val="24"/>
        </w:rPr>
      </w:pPr>
      <w:r>
        <w:rPr>
          <w:rFonts w:ascii="Calibri" w:eastAsia="Calibri" w:hAnsi="Calibri" w:cs="Calibri"/>
          <w:sz w:val="24"/>
        </w:rPr>
        <w:t xml:space="preserve"> </w:t>
      </w:r>
    </w:p>
    <w:p w14:paraId="48CC7AD7" w14:textId="77777777" w:rsidR="00233546" w:rsidRDefault="0020002D">
      <w:pPr>
        <w:jc w:val="left"/>
        <w:rPr>
          <w:rFonts w:ascii="Calibri" w:eastAsia="Calibri" w:hAnsi="Calibri" w:cs="Calibri"/>
          <w:sz w:val="24"/>
        </w:rPr>
      </w:pPr>
      <w:r>
        <w:rPr>
          <w:rFonts w:ascii="Calibri" w:eastAsia="Calibri" w:hAnsi="Calibri" w:cs="Calibri"/>
          <w:sz w:val="24"/>
        </w:rPr>
        <w:t>The Board of Governors is empowered to take any decision which has been delegated to a committee or the HT.</w:t>
      </w:r>
    </w:p>
    <w:p w14:paraId="75702997" w14:textId="77777777" w:rsidR="00E937C5" w:rsidRDefault="00E937C5">
      <w:pPr>
        <w:jc w:val="left"/>
        <w:rPr>
          <w:rFonts w:ascii="Calibri" w:eastAsia="Calibri" w:hAnsi="Calibri" w:cs="Calibri"/>
          <w:sz w:val="24"/>
        </w:rPr>
      </w:pPr>
    </w:p>
    <w:p w14:paraId="7C473578" w14:textId="7F0DD8C9" w:rsidR="00E937C5" w:rsidRDefault="00E937C5">
      <w:pPr>
        <w:jc w:val="left"/>
        <w:rPr>
          <w:rFonts w:ascii="Calibri" w:eastAsia="Calibri" w:hAnsi="Calibri" w:cs="Calibri"/>
          <w:sz w:val="24"/>
        </w:rPr>
      </w:pPr>
      <w:r>
        <w:rPr>
          <w:rFonts w:ascii="Calibri" w:eastAsia="Calibri" w:hAnsi="Calibri" w:cs="Calibri"/>
          <w:sz w:val="24"/>
        </w:rPr>
        <w:t>In several categories, this Scheme of Delegation summarises approvals that are set out in other policies. In the event of any inconsistency between this Scheme of Delegation and the relevant policy, the policy shall take precedence.</w:t>
      </w:r>
    </w:p>
    <w:p w14:paraId="679168F6" w14:textId="77777777" w:rsidR="00233546" w:rsidRDefault="00233546">
      <w:pPr>
        <w:jc w:val="left"/>
        <w:rPr>
          <w:rFonts w:ascii="Calibri" w:eastAsia="Calibri" w:hAnsi="Calibri" w:cs="Calibri"/>
          <w:sz w:val="24"/>
        </w:rPr>
      </w:pPr>
    </w:p>
    <w:tbl>
      <w:tblPr>
        <w:tblStyle w:val="a"/>
        <w:tblW w:w="8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3823"/>
        <w:gridCol w:w="567"/>
        <w:gridCol w:w="567"/>
        <w:gridCol w:w="567"/>
        <w:gridCol w:w="708"/>
        <w:gridCol w:w="2665"/>
      </w:tblGrid>
      <w:tr w:rsidR="00233546" w:rsidRPr="00B35353" w14:paraId="16CF501C" w14:textId="77777777" w:rsidTr="00B323CC">
        <w:trPr>
          <w:tblHeader/>
        </w:trPr>
        <w:tc>
          <w:tcPr>
            <w:tcW w:w="3823" w:type="dxa"/>
            <w:shd w:val="clear" w:color="auto" w:fill="92D050"/>
            <w:vAlign w:val="center"/>
          </w:tcPr>
          <w:p w14:paraId="5074A3EC" w14:textId="77777777" w:rsidR="00233546" w:rsidRPr="00B35353" w:rsidRDefault="0020002D" w:rsidP="000602E5">
            <w:pPr>
              <w:jc w:val="left"/>
              <w:rPr>
                <w:rFonts w:asciiTheme="minorHAnsi" w:eastAsia="Calibri" w:hAnsiTheme="minorHAnsi" w:cstheme="minorHAnsi"/>
                <w:b/>
                <w:sz w:val="24"/>
              </w:rPr>
            </w:pPr>
            <w:bookmarkStart w:id="1" w:name="_Hlk191999233"/>
            <w:r w:rsidRPr="00B35353">
              <w:rPr>
                <w:rFonts w:asciiTheme="minorHAnsi" w:eastAsia="Calibri" w:hAnsiTheme="minorHAnsi" w:cstheme="minorHAnsi"/>
                <w:b/>
                <w:sz w:val="24"/>
              </w:rPr>
              <w:t>Item</w:t>
            </w:r>
          </w:p>
        </w:tc>
        <w:tc>
          <w:tcPr>
            <w:tcW w:w="567" w:type="dxa"/>
            <w:shd w:val="clear" w:color="auto" w:fill="92D050"/>
            <w:vAlign w:val="center"/>
          </w:tcPr>
          <w:p w14:paraId="25C1668F" w14:textId="77777777" w:rsidR="00233546" w:rsidRPr="00B35353" w:rsidRDefault="0020002D" w:rsidP="000602E5">
            <w:pPr>
              <w:jc w:val="center"/>
              <w:rPr>
                <w:rFonts w:asciiTheme="minorHAnsi" w:eastAsia="Calibri" w:hAnsiTheme="minorHAnsi" w:cstheme="minorHAnsi"/>
                <w:b/>
                <w:sz w:val="24"/>
              </w:rPr>
            </w:pPr>
            <w:r w:rsidRPr="00B35353">
              <w:rPr>
                <w:rFonts w:asciiTheme="minorHAnsi" w:eastAsia="Calibri" w:hAnsiTheme="minorHAnsi" w:cstheme="minorHAnsi"/>
                <w:b/>
                <w:sz w:val="24"/>
              </w:rPr>
              <w:t>M</w:t>
            </w:r>
          </w:p>
        </w:tc>
        <w:tc>
          <w:tcPr>
            <w:tcW w:w="567" w:type="dxa"/>
            <w:shd w:val="clear" w:color="auto" w:fill="92D050"/>
            <w:vAlign w:val="center"/>
          </w:tcPr>
          <w:p w14:paraId="07883CEA" w14:textId="77777777" w:rsidR="00233546" w:rsidRPr="00B35353" w:rsidRDefault="0020002D" w:rsidP="000602E5">
            <w:pPr>
              <w:jc w:val="center"/>
              <w:rPr>
                <w:rFonts w:asciiTheme="minorHAnsi" w:eastAsia="Calibri" w:hAnsiTheme="minorHAnsi" w:cstheme="minorHAnsi"/>
                <w:b/>
                <w:sz w:val="24"/>
              </w:rPr>
            </w:pPr>
            <w:r w:rsidRPr="00B35353">
              <w:rPr>
                <w:rFonts w:asciiTheme="minorHAnsi" w:eastAsia="Calibri" w:hAnsiTheme="minorHAnsi" w:cstheme="minorHAnsi"/>
                <w:b/>
                <w:sz w:val="24"/>
              </w:rPr>
              <w:t>GB</w:t>
            </w:r>
          </w:p>
        </w:tc>
        <w:tc>
          <w:tcPr>
            <w:tcW w:w="567" w:type="dxa"/>
            <w:shd w:val="clear" w:color="auto" w:fill="92D050"/>
            <w:vAlign w:val="center"/>
          </w:tcPr>
          <w:p w14:paraId="1095A2FE" w14:textId="77777777" w:rsidR="00233546" w:rsidRPr="00B35353" w:rsidRDefault="0020002D" w:rsidP="000602E5">
            <w:pPr>
              <w:jc w:val="center"/>
              <w:rPr>
                <w:rFonts w:asciiTheme="minorHAnsi" w:eastAsia="Calibri" w:hAnsiTheme="minorHAnsi" w:cstheme="minorHAnsi"/>
                <w:b/>
                <w:sz w:val="24"/>
              </w:rPr>
            </w:pPr>
            <w:r w:rsidRPr="00B35353">
              <w:rPr>
                <w:rFonts w:asciiTheme="minorHAnsi" w:eastAsia="Calibri" w:hAnsiTheme="minorHAnsi" w:cstheme="minorHAnsi"/>
                <w:b/>
                <w:sz w:val="24"/>
              </w:rPr>
              <w:t>C</w:t>
            </w:r>
          </w:p>
        </w:tc>
        <w:tc>
          <w:tcPr>
            <w:tcW w:w="708" w:type="dxa"/>
            <w:shd w:val="clear" w:color="auto" w:fill="92D050"/>
            <w:vAlign w:val="center"/>
          </w:tcPr>
          <w:p w14:paraId="579AB6C6" w14:textId="77777777" w:rsidR="00233546" w:rsidRPr="00B35353" w:rsidRDefault="0020002D" w:rsidP="000602E5">
            <w:pPr>
              <w:jc w:val="center"/>
              <w:rPr>
                <w:rFonts w:asciiTheme="minorHAnsi" w:eastAsia="Calibri" w:hAnsiTheme="minorHAnsi" w:cstheme="minorHAnsi"/>
                <w:b/>
                <w:sz w:val="24"/>
              </w:rPr>
            </w:pPr>
            <w:r w:rsidRPr="00B35353">
              <w:rPr>
                <w:rFonts w:asciiTheme="minorHAnsi" w:eastAsia="Calibri" w:hAnsiTheme="minorHAnsi" w:cstheme="minorHAnsi"/>
                <w:b/>
                <w:sz w:val="24"/>
              </w:rPr>
              <w:t>HT</w:t>
            </w:r>
          </w:p>
        </w:tc>
        <w:tc>
          <w:tcPr>
            <w:tcW w:w="2665" w:type="dxa"/>
            <w:shd w:val="clear" w:color="auto" w:fill="92D050"/>
            <w:vAlign w:val="center"/>
          </w:tcPr>
          <w:p w14:paraId="6562B53A" w14:textId="77777777" w:rsidR="00233546" w:rsidRPr="00B35353" w:rsidRDefault="0020002D" w:rsidP="000602E5">
            <w:pPr>
              <w:jc w:val="left"/>
              <w:rPr>
                <w:rFonts w:asciiTheme="minorHAnsi" w:eastAsia="Calibri" w:hAnsiTheme="minorHAnsi" w:cstheme="minorHAnsi"/>
                <w:b/>
                <w:sz w:val="24"/>
              </w:rPr>
            </w:pPr>
            <w:r w:rsidRPr="00B35353">
              <w:rPr>
                <w:rFonts w:asciiTheme="minorHAnsi" w:eastAsia="Calibri" w:hAnsiTheme="minorHAnsi" w:cstheme="minorHAnsi"/>
                <w:b/>
                <w:sz w:val="24"/>
              </w:rPr>
              <w:t>Notes</w:t>
            </w:r>
          </w:p>
        </w:tc>
      </w:tr>
      <w:tr w:rsidR="00233546" w:rsidRPr="00B35353" w14:paraId="18E055B2" w14:textId="77777777" w:rsidTr="00B35353">
        <w:tc>
          <w:tcPr>
            <w:tcW w:w="8897" w:type="dxa"/>
            <w:gridSpan w:val="6"/>
            <w:shd w:val="clear" w:color="auto" w:fill="D9D9D9" w:themeFill="background1" w:themeFillShade="D9"/>
            <w:vAlign w:val="center"/>
          </w:tcPr>
          <w:p w14:paraId="2A40F413" w14:textId="77777777" w:rsidR="00233546" w:rsidRPr="00B35353" w:rsidRDefault="0020002D" w:rsidP="000602E5">
            <w:pPr>
              <w:jc w:val="left"/>
              <w:rPr>
                <w:rFonts w:asciiTheme="minorHAnsi" w:eastAsia="Calibri" w:hAnsiTheme="minorHAnsi" w:cstheme="minorHAnsi"/>
                <w:b/>
                <w:bCs/>
                <w:iCs/>
                <w:sz w:val="24"/>
              </w:rPr>
            </w:pPr>
            <w:bookmarkStart w:id="2" w:name="_Hlk191999266"/>
            <w:r w:rsidRPr="00B35353">
              <w:rPr>
                <w:rFonts w:asciiTheme="minorHAnsi" w:eastAsia="Calibri" w:hAnsiTheme="minorHAnsi" w:cstheme="minorHAnsi"/>
                <w:b/>
                <w:bCs/>
                <w:iCs/>
                <w:sz w:val="24"/>
              </w:rPr>
              <w:t>Admissions</w:t>
            </w:r>
          </w:p>
        </w:tc>
      </w:tr>
      <w:tr w:rsidR="00233546" w:rsidRPr="00B35353" w14:paraId="57E14F70" w14:textId="77777777" w:rsidTr="00B323CC">
        <w:tc>
          <w:tcPr>
            <w:tcW w:w="3823" w:type="dxa"/>
            <w:shd w:val="clear" w:color="auto" w:fill="auto"/>
            <w:vAlign w:val="center"/>
          </w:tcPr>
          <w:p w14:paraId="71444A81" w14:textId="77777777" w:rsidR="00233546" w:rsidRPr="00B35353" w:rsidRDefault="0020002D" w:rsidP="000602E5">
            <w:pPr>
              <w:jc w:val="left"/>
              <w:rPr>
                <w:rFonts w:asciiTheme="minorHAnsi" w:eastAsia="Calibri" w:hAnsiTheme="minorHAnsi" w:cstheme="minorHAnsi"/>
                <w:sz w:val="24"/>
              </w:rPr>
            </w:pPr>
            <w:r w:rsidRPr="00B35353">
              <w:rPr>
                <w:rFonts w:asciiTheme="minorHAnsi" w:eastAsia="Calibri" w:hAnsiTheme="minorHAnsi" w:cstheme="minorHAnsi"/>
                <w:sz w:val="24"/>
              </w:rPr>
              <w:t>Determine Admissions annually</w:t>
            </w:r>
          </w:p>
        </w:tc>
        <w:tc>
          <w:tcPr>
            <w:tcW w:w="567" w:type="dxa"/>
            <w:shd w:val="clear" w:color="auto" w:fill="auto"/>
            <w:vAlign w:val="center"/>
          </w:tcPr>
          <w:p w14:paraId="63EB2395" w14:textId="77777777" w:rsidR="00233546" w:rsidRPr="00B35353" w:rsidRDefault="00233546" w:rsidP="000602E5">
            <w:pPr>
              <w:jc w:val="center"/>
              <w:rPr>
                <w:rFonts w:asciiTheme="minorHAnsi" w:eastAsia="Calibri" w:hAnsiTheme="minorHAnsi" w:cstheme="minorHAnsi"/>
                <w:sz w:val="24"/>
              </w:rPr>
            </w:pPr>
          </w:p>
        </w:tc>
        <w:tc>
          <w:tcPr>
            <w:tcW w:w="567" w:type="dxa"/>
            <w:shd w:val="clear" w:color="auto" w:fill="auto"/>
            <w:vAlign w:val="center"/>
          </w:tcPr>
          <w:p w14:paraId="4EC0FA8C" w14:textId="77777777" w:rsidR="00233546" w:rsidRPr="00B35353" w:rsidRDefault="0020002D" w:rsidP="000602E5">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5C58AA85" w14:textId="77777777" w:rsidR="00233546" w:rsidRPr="00B35353" w:rsidRDefault="00233546" w:rsidP="000602E5">
            <w:pPr>
              <w:jc w:val="center"/>
              <w:rPr>
                <w:rFonts w:asciiTheme="minorHAnsi" w:eastAsia="Calibri" w:hAnsiTheme="minorHAnsi" w:cstheme="minorHAnsi"/>
                <w:sz w:val="24"/>
              </w:rPr>
            </w:pPr>
          </w:p>
        </w:tc>
        <w:tc>
          <w:tcPr>
            <w:tcW w:w="708" w:type="dxa"/>
            <w:shd w:val="clear" w:color="auto" w:fill="auto"/>
            <w:vAlign w:val="center"/>
          </w:tcPr>
          <w:p w14:paraId="50928C1A" w14:textId="77777777" w:rsidR="00233546" w:rsidRPr="00B35353" w:rsidRDefault="00233546" w:rsidP="000602E5">
            <w:pPr>
              <w:jc w:val="center"/>
              <w:rPr>
                <w:rFonts w:asciiTheme="minorHAnsi" w:eastAsia="Calibri" w:hAnsiTheme="minorHAnsi" w:cstheme="minorHAnsi"/>
                <w:sz w:val="24"/>
              </w:rPr>
            </w:pPr>
          </w:p>
        </w:tc>
        <w:tc>
          <w:tcPr>
            <w:tcW w:w="2665" w:type="dxa"/>
            <w:shd w:val="clear" w:color="auto" w:fill="auto"/>
            <w:vAlign w:val="center"/>
          </w:tcPr>
          <w:p w14:paraId="2115AED8" w14:textId="731286B1" w:rsidR="00233546" w:rsidRPr="00B35353" w:rsidRDefault="0020002D" w:rsidP="000602E5">
            <w:pPr>
              <w:jc w:val="left"/>
              <w:rPr>
                <w:rFonts w:asciiTheme="minorHAnsi" w:eastAsia="Calibri" w:hAnsiTheme="minorHAnsi" w:cstheme="minorHAnsi"/>
                <w:sz w:val="24"/>
              </w:rPr>
            </w:pPr>
            <w:r w:rsidRPr="00B35353">
              <w:rPr>
                <w:rFonts w:asciiTheme="minorHAnsi" w:eastAsia="Calibri" w:hAnsiTheme="minorHAnsi" w:cstheme="minorHAnsi"/>
                <w:sz w:val="24"/>
              </w:rPr>
              <w:t>Changes subject to consultatio</w:t>
            </w:r>
            <w:r w:rsidR="000602E5" w:rsidRPr="00B35353">
              <w:rPr>
                <w:rFonts w:asciiTheme="minorHAnsi" w:eastAsia="Calibri" w:hAnsiTheme="minorHAnsi" w:cstheme="minorHAnsi"/>
                <w:sz w:val="24"/>
              </w:rPr>
              <w:t>n</w:t>
            </w:r>
          </w:p>
        </w:tc>
      </w:tr>
      <w:tr w:rsidR="00233546" w:rsidRPr="00B35353" w14:paraId="285F25F0" w14:textId="77777777" w:rsidTr="00B323CC">
        <w:tc>
          <w:tcPr>
            <w:tcW w:w="3823" w:type="dxa"/>
            <w:shd w:val="clear" w:color="auto" w:fill="auto"/>
            <w:vAlign w:val="center"/>
          </w:tcPr>
          <w:p w14:paraId="79B153A6" w14:textId="77777777" w:rsidR="00233546" w:rsidRPr="00B35353" w:rsidRDefault="0020002D" w:rsidP="000602E5">
            <w:pPr>
              <w:jc w:val="left"/>
              <w:rPr>
                <w:rFonts w:asciiTheme="minorHAnsi" w:eastAsia="Calibri" w:hAnsiTheme="minorHAnsi" w:cstheme="minorHAnsi"/>
                <w:sz w:val="24"/>
              </w:rPr>
            </w:pPr>
            <w:r w:rsidRPr="00B35353">
              <w:rPr>
                <w:rFonts w:asciiTheme="minorHAnsi" w:eastAsia="Calibri" w:hAnsiTheme="minorHAnsi" w:cstheme="minorHAnsi"/>
                <w:sz w:val="24"/>
              </w:rPr>
              <w:t>Increasing PAN</w:t>
            </w:r>
          </w:p>
        </w:tc>
        <w:tc>
          <w:tcPr>
            <w:tcW w:w="567" w:type="dxa"/>
            <w:shd w:val="clear" w:color="auto" w:fill="auto"/>
            <w:vAlign w:val="center"/>
          </w:tcPr>
          <w:p w14:paraId="22E310F3" w14:textId="77777777" w:rsidR="00233546" w:rsidRPr="00B35353" w:rsidRDefault="00233546" w:rsidP="000602E5">
            <w:pPr>
              <w:jc w:val="center"/>
              <w:rPr>
                <w:rFonts w:asciiTheme="minorHAnsi" w:eastAsia="Calibri" w:hAnsiTheme="minorHAnsi" w:cstheme="minorHAnsi"/>
                <w:sz w:val="24"/>
              </w:rPr>
            </w:pPr>
          </w:p>
        </w:tc>
        <w:tc>
          <w:tcPr>
            <w:tcW w:w="567" w:type="dxa"/>
            <w:shd w:val="clear" w:color="auto" w:fill="auto"/>
            <w:vAlign w:val="center"/>
          </w:tcPr>
          <w:p w14:paraId="7C0E07AD" w14:textId="77777777" w:rsidR="00233546" w:rsidRPr="00B35353" w:rsidRDefault="0020002D" w:rsidP="000602E5">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41496A0A" w14:textId="77777777" w:rsidR="00233546" w:rsidRPr="00B35353" w:rsidRDefault="00233546" w:rsidP="000602E5">
            <w:pPr>
              <w:jc w:val="center"/>
              <w:rPr>
                <w:rFonts w:asciiTheme="minorHAnsi" w:eastAsia="Calibri" w:hAnsiTheme="minorHAnsi" w:cstheme="minorHAnsi"/>
                <w:sz w:val="24"/>
              </w:rPr>
            </w:pPr>
          </w:p>
        </w:tc>
        <w:tc>
          <w:tcPr>
            <w:tcW w:w="708" w:type="dxa"/>
            <w:shd w:val="clear" w:color="auto" w:fill="auto"/>
            <w:vAlign w:val="center"/>
          </w:tcPr>
          <w:p w14:paraId="3875D494" w14:textId="77777777" w:rsidR="00233546" w:rsidRPr="00B35353" w:rsidRDefault="00233546" w:rsidP="000602E5">
            <w:pPr>
              <w:jc w:val="center"/>
              <w:rPr>
                <w:rFonts w:asciiTheme="minorHAnsi" w:eastAsia="Calibri" w:hAnsiTheme="minorHAnsi" w:cstheme="minorHAnsi"/>
                <w:sz w:val="24"/>
              </w:rPr>
            </w:pPr>
          </w:p>
        </w:tc>
        <w:tc>
          <w:tcPr>
            <w:tcW w:w="2665" w:type="dxa"/>
            <w:shd w:val="clear" w:color="auto" w:fill="auto"/>
            <w:vAlign w:val="center"/>
          </w:tcPr>
          <w:p w14:paraId="1B690E88" w14:textId="1AEE77CC" w:rsidR="00233546" w:rsidRPr="00B35353" w:rsidRDefault="0020002D" w:rsidP="000602E5">
            <w:pPr>
              <w:jc w:val="left"/>
              <w:rPr>
                <w:rFonts w:asciiTheme="minorHAnsi" w:eastAsia="Calibri" w:hAnsiTheme="minorHAnsi" w:cstheme="minorHAnsi"/>
                <w:sz w:val="24"/>
              </w:rPr>
            </w:pPr>
            <w:r w:rsidRPr="00B35353">
              <w:rPr>
                <w:rFonts w:asciiTheme="minorHAnsi" w:eastAsia="Calibri" w:hAnsiTheme="minorHAnsi" w:cstheme="minorHAnsi"/>
                <w:sz w:val="24"/>
              </w:rPr>
              <w:t>Changes subject to consultation and changes to F</w:t>
            </w:r>
            <w:r w:rsidR="00D67C16">
              <w:rPr>
                <w:rFonts w:asciiTheme="minorHAnsi" w:eastAsia="Calibri" w:hAnsiTheme="minorHAnsi" w:cstheme="minorHAnsi"/>
                <w:sz w:val="24"/>
              </w:rPr>
              <w:t xml:space="preserve">unding </w:t>
            </w:r>
            <w:r w:rsidRPr="00B35353">
              <w:rPr>
                <w:rFonts w:asciiTheme="minorHAnsi" w:eastAsia="Calibri" w:hAnsiTheme="minorHAnsi" w:cstheme="minorHAnsi"/>
                <w:sz w:val="24"/>
              </w:rPr>
              <w:t>A</w:t>
            </w:r>
            <w:r w:rsidR="00D67C16">
              <w:rPr>
                <w:rFonts w:asciiTheme="minorHAnsi" w:eastAsia="Calibri" w:hAnsiTheme="minorHAnsi" w:cstheme="minorHAnsi"/>
                <w:sz w:val="24"/>
              </w:rPr>
              <w:t>greement</w:t>
            </w:r>
          </w:p>
        </w:tc>
      </w:tr>
      <w:tr w:rsidR="00233546" w:rsidRPr="00B35353" w14:paraId="50EFDB18" w14:textId="77777777" w:rsidTr="00B323CC">
        <w:tc>
          <w:tcPr>
            <w:tcW w:w="3823" w:type="dxa"/>
            <w:shd w:val="clear" w:color="auto" w:fill="auto"/>
            <w:vAlign w:val="center"/>
          </w:tcPr>
          <w:p w14:paraId="653F3A4F" w14:textId="77777777" w:rsidR="00233546" w:rsidRPr="00B35353" w:rsidRDefault="0020002D" w:rsidP="000602E5">
            <w:pPr>
              <w:jc w:val="left"/>
              <w:rPr>
                <w:rFonts w:asciiTheme="minorHAnsi" w:eastAsia="Calibri" w:hAnsiTheme="minorHAnsi" w:cstheme="minorHAnsi"/>
                <w:sz w:val="24"/>
              </w:rPr>
            </w:pPr>
            <w:r w:rsidRPr="00B35353">
              <w:rPr>
                <w:rFonts w:asciiTheme="minorHAnsi" w:eastAsia="Calibri" w:hAnsiTheme="minorHAnsi" w:cstheme="minorHAnsi"/>
                <w:sz w:val="24"/>
              </w:rPr>
              <w:t>Admissions above PAN</w:t>
            </w:r>
          </w:p>
        </w:tc>
        <w:tc>
          <w:tcPr>
            <w:tcW w:w="567" w:type="dxa"/>
            <w:shd w:val="clear" w:color="auto" w:fill="auto"/>
            <w:vAlign w:val="center"/>
          </w:tcPr>
          <w:p w14:paraId="45ACC589" w14:textId="77777777" w:rsidR="00233546" w:rsidRPr="00B35353" w:rsidRDefault="00233546" w:rsidP="000602E5">
            <w:pPr>
              <w:jc w:val="center"/>
              <w:rPr>
                <w:rFonts w:asciiTheme="minorHAnsi" w:eastAsia="Calibri" w:hAnsiTheme="minorHAnsi" w:cstheme="minorHAnsi"/>
                <w:sz w:val="24"/>
              </w:rPr>
            </w:pPr>
          </w:p>
        </w:tc>
        <w:tc>
          <w:tcPr>
            <w:tcW w:w="567" w:type="dxa"/>
            <w:shd w:val="clear" w:color="auto" w:fill="auto"/>
            <w:vAlign w:val="center"/>
          </w:tcPr>
          <w:p w14:paraId="1022F4A3" w14:textId="77777777" w:rsidR="00233546" w:rsidRPr="00B35353" w:rsidRDefault="0020002D" w:rsidP="000602E5">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280FB8DB" w14:textId="77777777" w:rsidR="00233546" w:rsidRPr="00B35353" w:rsidRDefault="00233546" w:rsidP="000602E5">
            <w:pPr>
              <w:jc w:val="center"/>
              <w:rPr>
                <w:rFonts w:asciiTheme="minorHAnsi" w:eastAsia="Calibri" w:hAnsiTheme="minorHAnsi" w:cstheme="minorHAnsi"/>
                <w:sz w:val="24"/>
              </w:rPr>
            </w:pPr>
          </w:p>
        </w:tc>
        <w:tc>
          <w:tcPr>
            <w:tcW w:w="708" w:type="dxa"/>
            <w:shd w:val="clear" w:color="auto" w:fill="auto"/>
            <w:vAlign w:val="center"/>
          </w:tcPr>
          <w:p w14:paraId="7E336067" w14:textId="77777777" w:rsidR="00233546" w:rsidRPr="00B35353" w:rsidRDefault="00233546" w:rsidP="000602E5">
            <w:pPr>
              <w:jc w:val="center"/>
              <w:rPr>
                <w:rFonts w:asciiTheme="minorHAnsi" w:eastAsia="Calibri" w:hAnsiTheme="minorHAnsi" w:cstheme="minorHAnsi"/>
                <w:sz w:val="24"/>
              </w:rPr>
            </w:pPr>
          </w:p>
        </w:tc>
        <w:tc>
          <w:tcPr>
            <w:tcW w:w="2665" w:type="dxa"/>
            <w:shd w:val="clear" w:color="auto" w:fill="auto"/>
            <w:vAlign w:val="center"/>
          </w:tcPr>
          <w:p w14:paraId="14064E20" w14:textId="77777777" w:rsidR="00233546" w:rsidRPr="00B35353" w:rsidRDefault="0020002D" w:rsidP="000602E5">
            <w:pPr>
              <w:jc w:val="left"/>
              <w:rPr>
                <w:rFonts w:asciiTheme="minorHAnsi" w:eastAsia="Calibri" w:hAnsiTheme="minorHAnsi" w:cstheme="minorHAnsi"/>
                <w:sz w:val="24"/>
              </w:rPr>
            </w:pPr>
            <w:r w:rsidRPr="00B35353">
              <w:rPr>
                <w:rFonts w:asciiTheme="minorHAnsi" w:eastAsia="Calibri" w:hAnsiTheme="minorHAnsi" w:cstheme="minorHAnsi"/>
                <w:sz w:val="24"/>
              </w:rPr>
              <w:t>Notify LA. Includes in-year admissions.</w:t>
            </w:r>
          </w:p>
        </w:tc>
      </w:tr>
      <w:tr w:rsidR="00233546" w:rsidRPr="00B35353" w14:paraId="2C45B877" w14:textId="77777777" w:rsidTr="00B323CC">
        <w:tc>
          <w:tcPr>
            <w:tcW w:w="3823" w:type="dxa"/>
            <w:shd w:val="clear" w:color="auto" w:fill="auto"/>
            <w:vAlign w:val="center"/>
          </w:tcPr>
          <w:p w14:paraId="1CB50DC6" w14:textId="77777777" w:rsidR="00233546" w:rsidRPr="00B35353" w:rsidRDefault="0020002D" w:rsidP="000602E5">
            <w:pPr>
              <w:jc w:val="left"/>
              <w:rPr>
                <w:rFonts w:asciiTheme="minorHAnsi" w:eastAsia="Calibri" w:hAnsiTheme="minorHAnsi" w:cstheme="minorHAnsi"/>
                <w:sz w:val="24"/>
              </w:rPr>
            </w:pPr>
            <w:r w:rsidRPr="00B35353">
              <w:rPr>
                <w:rFonts w:asciiTheme="minorHAnsi" w:eastAsia="Calibri" w:hAnsiTheme="minorHAnsi" w:cstheme="minorHAnsi"/>
                <w:sz w:val="24"/>
              </w:rPr>
              <w:t>Applications outside of their chronological year group</w:t>
            </w:r>
          </w:p>
        </w:tc>
        <w:tc>
          <w:tcPr>
            <w:tcW w:w="567" w:type="dxa"/>
            <w:shd w:val="clear" w:color="auto" w:fill="auto"/>
            <w:vAlign w:val="center"/>
          </w:tcPr>
          <w:p w14:paraId="68DE278A" w14:textId="77777777" w:rsidR="00233546" w:rsidRPr="00B35353" w:rsidRDefault="00233546" w:rsidP="000602E5">
            <w:pPr>
              <w:jc w:val="center"/>
              <w:rPr>
                <w:rFonts w:asciiTheme="minorHAnsi" w:eastAsia="Calibri" w:hAnsiTheme="minorHAnsi" w:cstheme="minorHAnsi"/>
                <w:sz w:val="24"/>
              </w:rPr>
            </w:pPr>
          </w:p>
        </w:tc>
        <w:tc>
          <w:tcPr>
            <w:tcW w:w="567" w:type="dxa"/>
            <w:shd w:val="clear" w:color="auto" w:fill="auto"/>
            <w:vAlign w:val="center"/>
          </w:tcPr>
          <w:p w14:paraId="2D9FC555" w14:textId="5AF1EEE2" w:rsidR="00233546" w:rsidRPr="00B35353" w:rsidRDefault="00233546" w:rsidP="000602E5">
            <w:pPr>
              <w:jc w:val="center"/>
              <w:rPr>
                <w:rFonts w:asciiTheme="minorHAnsi" w:eastAsia="Calibri" w:hAnsiTheme="minorHAnsi" w:cstheme="minorHAnsi"/>
                <w:sz w:val="24"/>
              </w:rPr>
            </w:pPr>
          </w:p>
        </w:tc>
        <w:tc>
          <w:tcPr>
            <w:tcW w:w="567" w:type="dxa"/>
            <w:shd w:val="clear" w:color="auto" w:fill="auto"/>
            <w:vAlign w:val="center"/>
          </w:tcPr>
          <w:p w14:paraId="65620C71" w14:textId="77777777" w:rsidR="00233546" w:rsidRPr="00B35353" w:rsidRDefault="00233546" w:rsidP="000602E5">
            <w:pPr>
              <w:jc w:val="center"/>
              <w:rPr>
                <w:rFonts w:asciiTheme="minorHAnsi" w:eastAsia="Calibri" w:hAnsiTheme="minorHAnsi" w:cstheme="minorHAnsi"/>
                <w:sz w:val="24"/>
              </w:rPr>
            </w:pPr>
          </w:p>
        </w:tc>
        <w:tc>
          <w:tcPr>
            <w:tcW w:w="708" w:type="dxa"/>
            <w:shd w:val="clear" w:color="auto" w:fill="auto"/>
            <w:vAlign w:val="center"/>
          </w:tcPr>
          <w:p w14:paraId="7D843E96" w14:textId="4DF34B3B" w:rsidR="00233546" w:rsidRPr="00B35353" w:rsidRDefault="003C16F2" w:rsidP="000602E5">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2665" w:type="dxa"/>
            <w:shd w:val="clear" w:color="auto" w:fill="auto"/>
            <w:vAlign w:val="center"/>
          </w:tcPr>
          <w:p w14:paraId="55620424" w14:textId="0E66476B" w:rsidR="00233546" w:rsidRPr="00B35353" w:rsidRDefault="00233546" w:rsidP="000602E5">
            <w:pPr>
              <w:jc w:val="left"/>
              <w:rPr>
                <w:rFonts w:asciiTheme="minorHAnsi" w:eastAsia="Calibri" w:hAnsiTheme="minorHAnsi" w:cstheme="minorHAnsi"/>
                <w:sz w:val="24"/>
              </w:rPr>
            </w:pPr>
          </w:p>
        </w:tc>
      </w:tr>
      <w:tr w:rsidR="00233546" w:rsidRPr="00B35353" w14:paraId="0255224C" w14:textId="77777777" w:rsidTr="00B35353">
        <w:tc>
          <w:tcPr>
            <w:tcW w:w="8897" w:type="dxa"/>
            <w:gridSpan w:val="6"/>
            <w:shd w:val="clear" w:color="auto" w:fill="D9D9D9" w:themeFill="background1" w:themeFillShade="D9"/>
            <w:vAlign w:val="center"/>
          </w:tcPr>
          <w:p w14:paraId="09C2697A" w14:textId="77777777" w:rsidR="00233546" w:rsidRPr="00B35353" w:rsidRDefault="0020002D" w:rsidP="000602E5">
            <w:pPr>
              <w:jc w:val="left"/>
              <w:rPr>
                <w:rFonts w:asciiTheme="minorHAnsi" w:eastAsia="Calibri" w:hAnsiTheme="minorHAnsi" w:cstheme="minorHAnsi"/>
                <w:b/>
                <w:bCs/>
                <w:iCs/>
                <w:sz w:val="24"/>
              </w:rPr>
            </w:pPr>
            <w:r w:rsidRPr="00B35353">
              <w:rPr>
                <w:rFonts w:asciiTheme="minorHAnsi" w:eastAsia="Calibri" w:hAnsiTheme="minorHAnsi" w:cstheme="minorHAnsi"/>
                <w:b/>
                <w:bCs/>
                <w:iCs/>
                <w:sz w:val="24"/>
              </w:rPr>
              <w:t>Curriculum and School day/term</w:t>
            </w:r>
          </w:p>
        </w:tc>
      </w:tr>
      <w:tr w:rsidR="00233546" w:rsidRPr="00B35353" w14:paraId="32297AC1" w14:textId="77777777" w:rsidTr="00B323CC">
        <w:tc>
          <w:tcPr>
            <w:tcW w:w="3823" w:type="dxa"/>
            <w:shd w:val="clear" w:color="auto" w:fill="auto"/>
            <w:vAlign w:val="center"/>
          </w:tcPr>
          <w:p w14:paraId="17118133" w14:textId="77777777" w:rsidR="00233546" w:rsidRPr="00B35353" w:rsidRDefault="0020002D" w:rsidP="000602E5">
            <w:pPr>
              <w:jc w:val="left"/>
              <w:rPr>
                <w:rFonts w:asciiTheme="minorHAnsi" w:eastAsia="Calibri" w:hAnsiTheme="minorHAnsi" w:cstheme="minorHAnsi"/>
                <w:sz w:val="24"/>
              </w:rPr>
            </w:pPr>
            <w:r w:rsidRPr="00B35353">
              <w:rPr>
                <w:rFonts w:asciiTheme="minorHAnsi" w:eastAsia="Calibri" w:hAnsiTheme="minorHAnsi" w:cstheme="minorHAnsi"/>
                <w:sz w:val="24"/>
              </w:rPr>
              <w:t>Determining the curriculum strategy and philosophy</w:t>
            </w:r>
          </w:p>
        </w:tc>
        <w:tc>
          <w:tcPr>
            <w:tcW w:w="567" w:type="dxa"/>
            <w:shd w:val="clear" w:color="auto" w:fill="auto"/>
            <w:vAlign w:val="center"/>
          </w:tcPr>
          <w:p w14:paraId="15962EDD" w14:textId="77777777" w:rsidR="00233546" w:rsidRPr="00B35353" w:rsidRDefault="00233546" w:rsidP="000602E5">
            <w:pPr>
              <w:jc w:val="center"/>
              <w:rPr>
                <w:rFonts w:asciiTheme="minorHAnsi" w:eastAsia="Calibri" w:hAnsiTheme="minorHAnsi" w:cstheme="minorHAnsi"/>
                <w:sz w:val="24"/>
              </w:rPr>
            </w:pPr>
          </w:p>
        </w:tc>
        <w:tc>
          <w:tcPr>
            <w:tcW w:w="567" w:type="dxa"/>
            <w:shd w:val="clear" w:color="auto" w:fill="auto"/>
            <w:vAlign w:val="center"/>
          </w:tcPr>
          <w:p w14:paraId="3D909AA5" w14:textId="77777777" w:rsidR="00233546" w:rsidRPr="00B35353" w:rsidRDefault="0020002D" w:rsidP="000602E5">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6F8974EB" w14:textId="77777777" w:rsidR="00233546" w:rsidRPr="00B35353" w:rsidRDefault="00233546" w:rsidP="000602E5">
            <w:pPr>
              <w:jc w:val="center"/>
              <w:rPr>
                <w:rFonts w:asciiTheme="minorHAnsi" w:eastAsia="Calibri" w:hAnsiTheme="minorHAnsi" w:cstheme="minorHAnsi"/>
                <w:sz w:val="24"/>
              </w:rPr>
            </w:pPr>
          </w:p>
        </w:tc>
        <w:tc>
          <w:tcPr>
            <w:tcW w:w="708" w:type="dxa"/>
            <w:shd w:val="clear" w:color="auto" w:fill="auto"/>
            <w:vAlign w:val="center"/>
          </w:tcPr>
          <w:p w14:paraId="0757586E" w14:textId="77777777" w:rsidR="00233546" w:rsidRPr="00B35353" w:rsidRDefault="00233546" w:rsidP="000602E5">
            <w:pPr>
              <w:jc w:val="center"/>
              <w:rPr>
                <w:rFonts w:asciiTheme="minorHAnsi" w:eastAsia="Calibri" w:hAnsiTheme="minorHAnsi" w:cstheme="minorHAnsi"/>
                <w:sz w:val="24"/>
              </w:rPr>
            </w:pPr>
          </w:p>
        </w:tc>
        <w:tc>
          <w:tcPr>
            <w:tcW w:w="2665" w:type="dxa"/>
            <w:shd w:val="clear" w:color="auto" w:fill="auto"/>
            <w:vAlign w:val="center"/>
          </w:tcPr>
          <w:p w14:paraId="3CE82D95" w14:textId="57C02FD2" w:rsidR="00233546" w:rsidRPr="00B35353" w:rsidRDefault="0020002D" w:rsidP="000602E5">
            <w:pPr>
              <w:jc w:val="left"/>
              <w:rPr>
                <w:rFonts w:asciiTheme="minorHAnsi" w:eastAsia="Calibri" w:hAnsiTheme="minorHAnsi" w:cstheme="minorHAnsi"/>
                <w:sz w:val="24"/>
              </w:rPr>
            </w:pPr>
            <w:r w:rsidRPr="00B35353">
              <w:rPr>
                <w:rFonts w:asciiTheme="minorHAnsi" w:eastAsia="Calibri" w:hAnsiTheme="minorHAnsi" w:cstheme="minorHAnsi"/>
                <w:sz w:val="24"/>
              </w:rPr>
              <w:t>Subject to conditions in the F</w:t>
            </w:r>
            <w:r w:rsidR="00D67C16">
              <w:rPr>
                <w:rFonts w:asciiTheme="minorHAnsi" w:eastAsia="Calibri" w:hAnsiTheme="minorHAnsi" w:cstheme="minorHAnsi"/>
                <w:sz w:val="24"/>
              </w:rPr>
              <w:t xml:space="preserve">unding </w:t>
            </w:r>
            <w:r w:rsidRPr="00B35353">
              <w:rPr>
                <w:rFonts w:asciiTheme="minorHAnsi" w:eastAsia="Calibri" w:hAnsiTheme="minorHAnsi" w:cstheme="minorHAnsi"/>
                <w:sz w:val="24"/>
              </w:rPr>
              <w:t>A</w:t>
            </w:r>
            <w:r w:rsidR="00D67C16">
              <w:rPr>
                <w:rFonts w:asciiTheme="minorHAnsi" w:eastAsia="Calibri" w:hAnsiTheme="minorHAnsi" w:cstheme="minorHAnsi"/>
                <w:sz w:val="24"/>
              </w:rPr>
              <w:t>greement</w:t>
            </w:r>
            <w:r w:rsidR="004111E0">
              <w:rPr>
                <w:rFonts w:asciiTheme="minorHAnsi" w:eastAsia="Calibri" w:hAnsiTheme="minorHAnsi" w:cstheme="minorHAnsi"/>
                <w:sz w:val="24"/>
              </w:rPr>
              <w:t xml:space="preserve"> and in consultation with the HT and SLT.</w:t>
            </w:r>
          </w:p>
        </w:tc>
      </w:tr>
      <w:tr w:rsidR="00233546" w:rsidRPr="00B35353" w14:paraId="3E455C06" w14:textId="77777777" w:rsidTr="00B323CC">
        <w:tc>
          <w:tcPr>
            <w:tcW w:w="3823" w:type="dxa"/>
            <w:shd w:val="clear" w:color="auto" w:fill="auto"/>
            <w:vAlign w:val="center"/>
          </w:tcPr>
          <w:p w14:paraId="7C571ED8" w14:textId="77777777" w:rsidR="00233546" w:rsidRPr="00B35353" w:rsidRDefault="0020002D" w:rsidP="000602E5">
            <w:pPr>
              <w:jc w:val="left"/>
              <w:rPr>
                <w:rFonts w:asciiTheme="minorHAnsi" w:eastAsia="Calibri" w:hAnsiTheme="minorHAnsi" w:cstheme="minorHAnsi"/>
                <w:sz w:val="24"/>
              </w:rPr>
            </w:pPr>
            <w:r w:rsidRPr="00B35353">
              <w:rPr>
                <w:rFonts w:asciiTheme="minorHAnsi" w:eastAsia="Calibri" w:hAnsiTheme="minorHAnsi" w:cstheme="minorHAnsi"/>
                <w:sz w:val="24"/>
              </w:rPr>
              <w:t>Determining the detailed curriculum content and pathways</w:t>
            </w:r>
          </w:p>
        </w:tc>
        <w:tc>
          <w:tcPr>
            <w:tcW w:w="567" w:type="dxa"/>
            <w:shd w:val="clear" w:color="auto" w:fill="auto"/>
            <w:vAlign w:val="center"/>
          </w:tcPr>
          <w:p w14:paraId="3547316A" w14:textId="77777777" w:rsidR="00233546" w:rsidRPr="00B35353" w:rsidRDefault="00233546" w:rsidP="000602E5">
            <w:pPr>
              <w:jc w:val="center"/>
              <w:rPr>
                <w:rFonts w:asciiTheme="minorHAnsi" w:eastAsia="Calibri" w:hAnsiTheme="minorHAnsi" w:cstheme="minorHAnsi"/>
                <w:sz w:val="24"/>
              </w:rPr>
            </w:pPr>
          </w:p>
        </w:tc>
        <w:tc>
          <w:tcPr>
            <w:tcW w:w="567" w:type="dxa"/>
            <w:shd w:val="clear" w:color="auto" w:fill="auto"/>
            <w:vAlign w:val="center"/>
          </w:tcPr>
          <w:p w14:paraId="073F8D8C" w14:textId="77777777" w:rsidR="00233546" w:rsidRPr="00B35353" w:rsidRDefault="00233546" w:rsidP="000602E5">
            <w:pPr>
              <w:jc w:val="center"/>
              <w:rPr>
                <w:rFonts w:asciiTheme="minorHAnsi" w:eastAsia="Calibri" w:hAnsiTheme="minorHAnsi" w:cstheme="minorHAnsi"/>
                <w:sz w:val="24"/>
              </w:rPr>
            </w:pPr>
          </w:p>
        </w:tc>
        <w:tc>
          <w:tcPr>
            <w:tcW w:w="567" w:type="dxa"/>
            <w:shd w:val="clear" w:color="auto" w:fill="auto"/>
            <w:vAlign w:val="center"/>
          </w:tcPr>
          <w:p w14:paraId="2C25E5C3" w14:textId="77777777" w:rsidR="00233546" w:rsidRPr="00B35353" w:rsidRDefault="00233546" w:rsidP="000602E5">
            <w:pPr>
              <w:jc w:val="center"/>
              <w:rPr>
                <w:rFonts w:asciiTheme="minorHAnsi" w:eastAsia="Calibri" w:hAnsiTheme="minorHAnsi" w:cstheme="minorHAnsi"/>
                <w:sz w:val="24"/>
              </w:rPr>
            </w:pPr>
          </w:p>
        </w:tc>
        <w:tc>
          <w:tcPr>
            <w:tcW w:w="708" w:type="dxa"/>
            <w:shd w:val="clear" w:color="auto" w:fill="auto"/>
            <w:vAlign w:val="center"/>
          </w:tcPr>
          <w:p w14:paraId="44EC42A1" w14:textId="77777777" w:rsidR="00233546" w:rsidRPr="00B35353" w:rsidRDefault="0020002D" w:rsidP="000602E5">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2665" w:type="dxa"/>
            <w:shd w:val="clear" w:color="auto" w:fill="auto"/>
            <w:vAlign w:val="center"/>
          </w:tcPr>
          <w:p w14:paraId="36C4FDB2" w14:textId="77777777" w:rsidR="00233546" w:rsidRPr="00B35353" w:rsidRDefault="0020002D" w:rsidP="000602E5">
            <w:pPr>
              <w:jc w:val="left"/>
              <w:rPr>
                <w:rFonts w:asciiTheme="minorHAnsi" w:eastAsia="Calibri" w:hAnsiTheme="minorHAnsi" w:cstheme="minorHAnsi"/>
                <w:sz w:val="24"/>
              </w:rPr>
            </w:pPr>
            <w:r w:rsidRPr="00B35353">
              <w:rPr>
                <w:rFonts w:asciiTheme="minorHAnsi" w:eastAsia="Calibri" w:hAnsiTheme="minorHAnsi" w:cstheme="minorHAnsi"/>
                <w:sz w:val="24"/>
              </w:rPr>
              <w:t>In accordance with the overall strategy and philosophy</w:t>
            </w:r>
          </w:p>
        </w:tc>
      </w:tr>
      <w:tr w:rsidR="00233546" w:rsidRPr="00B35353" w14:paraId="10A541BA" w14:textId="77777777" w:rsidTr="00B323CC">
        <w:tc>
          <w:tcPr>
            <w:tcW w:w="3823" w:type="dxa"/>
            <w:shd w:val="clear" w:color="auto" w:fill="auto"/>
            <w:vAlign w:val="center"/>
          </w:tcPr>
          <w:p w14:paraId="05E81B2A" w14:textId="77777777" w:rsidR="00233546" w:rsidRPr="00B35353" w:rsidRDefault="0020002D" w:rsidP="000602E5">
            <w:pPr>
              <w:jc w:val="left"/>
              <w:rPr>
                <w:rFonts w:asciiTheme="minorHAnsi" w:eastAsia="Calibri" w:hAnsiTheme="minorHAnsi" w:cstheme="minorHAnsi"/>
                <w:sz w:val="24"/>
              </w:rPr>
            </w:pPr>
            <w:r w:rsidRPr="00B35353">
              <w:rPr>
                <w:rFonts w:asciiTheme="minorHAnsi" w:eastAsia="Calibri" w:hAnsiTheme="minorHAnsi" w:cstheme="minorHAnsi"/>
                <w:sz w:val="24"/>
              </w:rPr>
              <w:t>Setting term dates</w:t>
            </w:r>
          </w:p>
        </w:tc>
        <w:tc>
          <w:tcPr>
            <w:tcW w:w="567" w:type="dxa"/>
            <w:shd w:val="clear" w:color="auto" w:fill="auto"/>
            <w:vAlign w:val="center"/>
          </w:tcPr>
          <w:p w14:paraId="3466CA96" w14:textId="77777777" w:rsidR="00233546" w:rsidRPr="00B35353" w:rsidRDefault="00233546" w:rsidP="000602E5">
            <w:pPr>
              <w:jc w:val="center"/>
              <w:rPr>
                <w:rFonts w:asciiTheme="minorHAnsi" w:eastAsia="Calibri" w:hAnsiTheme="minorHAnsi" w:cstheme="minorHAnsi"/>
                <w:sz w:val="24"/>
              </w:rPr>
            </w:pPr>
          </w:p>
        </w:tc>
        <w:tc>
          <w:tcPr>
            <w:tcW w:w="567" w:type="dxa"/>
            <w:shd w:val="clear" w:color="auto" w:fill="auto"/>
            <w:vAlign w:val="center"/>
          </w:tcPr>
          <w:p w14:paraId="6676BC66" w14:textId="77777777" w:rsidR="00233546" w:rsidRPr="00B35353" w:rsidRDefault="0020002D" w:rsidP="000602E5">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74268213" w14:textId="77777777" w:rsidR="00233546" w:rsidRPr="00B35353" w:rsidRDefault="00233546" w:rsidP="000602E5">
            <w:pPr>
              <w:jc w:val="center"/>
              <w:rPr>
                <w:rFonts w:asciiTheme="minorHAnsi" w:eastAsia="Calibri" w:hAnsiTheme="minorHAnsi" w:cstheme="minorHAnsi"/>
                <w:sz w:val="24"/>
              </w:rPr>
            </w:pPr>
          </w:p>
        </w:tc>
        <w:tc>
          <w:tcPr>
            <w:tcW w:w="708" w:type="dxa"/>
            <w:shd w:val="clear" w:color="auto" w:fill="auto"/>
            <w:vAlign w:val="center"/>
          </w:tcPr>
          <w:p w14:paraId="0458F7C3" w14:textId="77777777" w:rsidR="00233546" w:rsidRPr="00B35353" w:rsidRDefault="00233546" w:rsidP="000602E5">
            <w:pPr>
              <w:jc w:val="center"/>
              <w:rPr>
                <w:rFonts w:asciiTheme="minorHAnsi" w:eastAsia="Calibri" w:hAnsiTheme="minorHAnsi" w:cstheme="minorHAnsi"/>
                <w:sz w:val="24"/>
              </w:rPr>
            </w:pPr>
          </w:p>
        </w:tc>
        <w:tc>
          <w:tcPr>
            <w:tcW w:w="2665" w:type="dxa"/>
            <w:shd w:val="clear" w:color="auto" w:fill="auto"/>
            <w:vAlign w:val="center"/>
          </w:tcPr>
          <w:p w14:paraId="642593D5" w14:textId="77777777" w:rsidR="00233546" w:rsidRPr="00B35353" w:rsidRDefault="00233546" w:rsidP="000602E5">
            <w:pPr>
              <w:jc w:val="left"/>
              <w:rPr>
                <w:rFonts w:asciiTheme="minorHAnsi" w:eastAsia="Calibri" w:hAnsiTheme="minorHAnsi" w:cstheme="minorHAnsi"/>
                <w:sz w:val="24"/>
              </w:rPr>
            </w:pPr>
          </w:p>
        </w:tc>
      </w:tr>
      <w:tr w:rsidR="00233546" w:rsidRPr="00B35353" w14:paraId="4744A695" w14:textId="77777777" w:rsidTr="00B323CC">
        <w:tc>
          <w:tcPr>
            <w:tcW w:w="3823" w:type="dxa"/>
            <w:shd w:val="clear" w:color="auto" w:fill="auto"/>
            <w:vAlign w:val="center"/>
          </w:tcPr>
          <w:p w14:paraId="2ED72CE7" w14:textId="77777777" w:rsidR="00233546" w:rsidRPr="00B35353" w:rsidRDefault="0020002D" w:rsidP="000602E5">
            <w:pPr>
              <w:jc w:val="left"/>
              <w:rPr>
                <w:rFonts w:asciiTheme="minorHAnsi" w:eastAsia="Calibri" w:hAnsiTheme="minorHAnsi" w:cstheme="minorHAnsi"/>
                <w:sz w:val="24"/>
              </w:rPr>
            </w:pPr>
            <w:r w:rsidRPr="00B35353">
              <w:rPr>
                <w:rFonts w:asciiTheme="minorHAnsi" w:eastAsia="Calibri" w:hAnsiTheme="minorHAnsi" w:cstheme="minorHAnsi"/>
                <w:sz w:val="24"/>
              </w:rPr>
              <w:t>Determining the start and end times of the school day</w:t>
            </w:r>
          </w:p>
        </w:tc>
        <w:tc>
          <w:tcPr>
            <w:tcW w:w="567" w:type="dxa"/>
            <w:shd w:val="clear" w:color="auto" w:fill="auto"/>
            <w:vAlign w:val="center"/>
          </w:tcPr>
          <w:p w14:paraId="0FE25377" w14:textId="77777777" w:rsidR="00233546" w:rsidRPr="00B35353" w:rsidRDefault="00233546" w:rsidP="000602E5">
            <w:pPr>
              <w:jc w:val="center"/>
              <w:rPr>
                <w:rFonts w:asciiTheme="minorHAnsi" w:eastAsia="Calibri" w:hAnsiTheme="minorHAnsi" w:cstheme="minorHAnsi"/>
                <w:sz w:val="24"/>
              </w:rPr>
            </w:pPr>
          </w:p>
        </w:tc>
        <w:tc>
          <w:tcPr>
            <w:tcW w:w="567" w:type="dxa"/>
            <w:shd w:val="clear" w:color="auto" w:fill="auto"/>
            <w:vAlign w:val="center"/>
          </w:tcPr>
          <w:p w14:paraId="78A8C2E2" w14:textId="77777777" w:rsidR="00233546" w:rsidRPr="00B35353" w:rsidRDefault="0020002D" w:rsidP="000602E5">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7D496351" w14:textId="77777777" w:rsidR="00233546" w:rsidRPr="00B35353" w:rsidRDefault="00233546" w:rsidP="000602E5">
            <w:pPr>
              <w:jc w:val="center"/>
              <w:rPr>
                <w:rFonts w:asciiTheme="minorHAnsi" w:eastAsia="Calibri" w:hAnsiTheme="minorHAnsi" w:cstheme="minorHAnsi"/>
                <w:sz w:val="24"/>
              </w:rPr>
            </w:pPr>
          </w:p>
        </w:tc>
        <w:tc>
          <w:tcPr>
            <w:tcW w:w="708" w:type="dxa"/>
            <w:shd w:val="clear" w:color="auto" w:fill="auto"/>
            <w:vAlign w:val="center"/>
          </w:tcPr>
          <w:p w14:paraId="03740727" w14:textId="77777777" w:rsidR="00233546" w:rsidRPr="00B35353" w:rsidRDefault="00233546" w:rsidP="000602E5">
            <w:pPr>
              <w:jc w:val="center"/>
              <w:rPr>
                <w:rFonts w:asciiTheme="minorHAnsi" w:eastAsia="Calibri" w:hAnsiTheme="minorHAnsi" w:cstheme="minorHAnsi"/>
                <w:sz w:val="24"/>
              </w:rPr>
            </w:pPr>
          </w:p>
        </w:tc>
        <w:tc>
          <w:tcPr>
            <w:tcW w:w="2665" w:type="dxa"/>
            <w:shd w:val="clear" w:color="auto" w:fill="auto"/>
            <w:vAlign w:val="center"/>
          </w:tcPr>
          <w:p w14:paraId="154305DD" w14:textId="77777777" w:rsidR="00233546" w:rsidRPr="00B35353" w:rsidRDefault="00233546" w:rsidP="000602E5">
            <w:pPr>
              <w:jc w:val="left"/>
              <w:rPr>
                <w:rFonts w:asciiTheme="minorHAnsi" w:eastAsia="Calibri" w:hAnsiTheme="minorHAnsi" w:cstheme="minorHAnsi"/>
                <w:sz w:val="24"/>
              </w:rPr>
            </w:pPr>
          </w:p>
        </w:tc>
      </w:tr>
      <w:tr w:rsidR="00233546" w:rsidRPr="00B35353" w14:paraId="2D666768" w14:textId="77777777" w:rsidTr="00B35353">
        <w:tc>
          <w:tcPr>
            <w:tcW w:w="8897" w:type="dxa"/>
            <w:gridSpan w:val="6"/>
            <w:shd w:val="clear" w:color="auto" w:fill="D9D9D9" w:themeFill="background1" w:themeFillShade="D9"/>
            <w:vAlign w:val="center"/>
          </w:tcPr>
          <w:p w14:paraId="2FB77DEB" w14:textId="77777777" w:rsidR="00233546" w:rsidRPr="00B35353" w:rsidRDefault="0020002D" w:rsidP="000602E5">
            <w:pPr>
              <w:jc w:val="left"/>
              <w:rPr>
                <w:rFonts w:asciiTheme="minorHAnsi" w:eastAsia="Calibri" w:hAnsiTheme="minorHAnsi" w:cstheme="minorHAnsi"/>
                <w:iCs/>
                <w:sz w:val="24"/>
              </w:rPr>
            </w:pPr>
            <w:r w:rsidRPr="00B35353">
              <w:rPr>
                <w:rFonts w:asciiTheme="minorHAnsi" w:eastAsia="Calibri" w:hAnsiTheme="minorHAnsi" w:cstheme="minorHAnsi"/>
                <w:b/>
                <w:bCs/>
                <w:iCs/>
                <w:sz w:val="24"/>
              </w:rPr>
              <w:t>Finance</w:t>
            </w:r>
          </w:p>
        </w:tc>
      </w:tr>
      <w:tr w:rsidR="00233546" w:rsidRPr="00B35353" w14:paraId="5BB05249" w14:textId="77777777" w:rsidTr="00B323CC">
        <w:tc>
          <w:tcPr>
            <w:tcW w:w="3823" w:type="dxa"/>
            <w:shd w:val="clear" w:color="auto" w:fill="auto"/>
            <w:vAlign w:val="center"/>
          </w:tcPr>
          <w:p w14:paraId="4C99BBC0" w14:textId="77777777" w:rsidR="00233546" w:rsidRPr="00B35353" w:rsidRDefault="0020002D" w:rsidP="000602E5">
            <w:pPr>
              <w:jc w:val="left"/>
              <w:rPr>
                <w:rFonts w:asciiTheme="minorHAnsi" w:eastAsia="Calibri" w:hAnsiTheme="minorHAnsi" w:cstheme="minorHAnsi"/>
                <w:sz w:val="24"/>
              </w:rPr>
            </w:pPr>
            <w:r w:rsidRPr="00B35353">
              <w:rPr>
                <w:rFonts w:asciiTheme="minorHAnsi" w:eastAsia="Calibri" w:hAnsiTheme="minorHAnsi" w:cstheme="minorHAnsi"/>
                <w:sz w:val="24"/>
              </w:rPr>
              <w:t>Appointing an Accounting Officer</w:t>
            </w:r>
          </w:p>
        </w:tc>
        <w:tc>
          <w:tcPr>
            <w:tcW w:w="567" w:type="dxa"/>
            <w:shd w:val="clear" w:color="auto" w:fill="auto"/>
            <w:vAlign w:val="center"/>
          </w:tcPr>
          <w:p w14:paraId="40C48CB7" w14:textId="77777777" w:rsidR="00233546" w:rsidRPr="00B35353" w:rsidRDefault="00233546" w:rsidP="000602E5">
            <w:pPr>
              <w:jc w:val="center"/>
              <w:rPr>
                <w:rFonts w:asciiTheme="minorHAnsi" w:eastAsia="Calibri" w:hAnsiTheme="minorHAnsi" w:cstheme="minorHAnsi"/>
                <w:sz w:val="24"/>
              </w:rPr>
            </w:pPr>
          </w:p>
        </w:tc>
        <w:tc>
          <w:tcPr>
            <w:tcW w:w="567" w:type="dxa"/>
            <w:shd w:val="clear" w:color="auto" w:fill="auto"/>
            <w:vAlign w:val="center"/>
          </w:tcPr>
          <w:p w14:paraId="4F572BC3" w14:textId="77777777" w:rsidR="00233546" w:rsidRPr="00B35353" w:rsidRDefault="0020002D" w:rsidP="000602E5">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5E36A52A" w14:textId="77777777" w:rsidR="00233546" w:rsidRPr="00B35353" w:rsidRDefault="00233546" w:rsidP="000602E5">
            <w:pPr>
              <w:jc w:val="center"/>
              <w:rPr>
                <w:rFonts w:asciiTheme="minorHAnsi" w:eastAsia="Calibri" w:hAnsiTheme="minorHAnsi" w:cstheme="minorHAnsi"/>
                <w:sz w:val="24"/>
              </w:rPr>
            </w:pPr>
          </w:p>
        </w:tc>
        <w:tc>
          <w:tcPr>
            <w:tcW w:w="708" w:type="dxa"/>
            <w:shd w:val="clear" w:color="auto" w:fill="auto"/>
            <w:vAlign w:val="center"/>
          </w:tcPr>
          <w:p w14:paraId="716B277A" w14:textId="77777777" w:rsidR="00233546" w:rsidRPr="00B35353" w:rsidRDefault="00233546" w:rsidP="000602E5">
            <w:pPr>
              <w:jc w:val="center"/>
              <w:rPr>
                <w:rFonts w:asciiTheme="minorHAnsi" w:eastAsia="Calibri" w:hAnsiTheme="minorHAnsi" w:cstheme="minorHAnsi"/>
                <w:sz w:val="24"/>
              </w:rPr>
            </w:pPr>
          </w:p>
        </w:tc>
        <w:tc>
          <w:tcPr>
            <w:tcW w:w="2665" w:type="dxa"/>
            <w:shd w:val="clear" w:color="auto" w:fill="auto"/>
            <w:vAlign w:val="center"/>
          </w:tcPr>
          <w:p w14:paraId="36D670C0" w14:textId="77777777" w:rsidR="00233546" w:rsidRPr="00B35353" w:rsidRDefault="00233546" w:rsidP="000602E5">
            <w:pPr>
              <w:jc w:val="left"/>
              <w:rPr>
                <w:rFonts w:asciiTheme="minorHAnsi" w:eastAsia="Calibri" w:hAnsiTheme="minorHAnsi" w:cstheme="minorHAnsi"/>
                <w:sz w:val="24"/>
              </w:rPr>
            </w:pPr>
          </w:p>
        </w:tc>
      </w:tr>
      <w:tr w:rsidR="00233546" w:rsidRPr="00B35353" w14:paraId="541D1752" w14:textId="77777777" w:rsidTr="00B323CC">
        <w:tc>
          <w:tcPr>
            <w:tcW w:w="3823" w:type="dxa"/>
            <w:shd w:val="clear" w:color="auto" w:fill="auto"/>
            <w:vAlign w:val="center"/>
          </w:tcPr>
          <w:p w14:paraId="1651A0E0" w14:textId="77777777" w:rsidR="00233546" w:rsidRPr="00B35353" w:rsidRDefault="0020002D" w:rsidP="000602E5">
            <w:pPr>
              <w:jc w:val="left"/>
              <w:rPr>
                <w:rFonts w:asciiTheme="minorHAnsi" w:eastAsia="Calibri" w:hAnsiTheme="minorHAnsi" w:cstheme="minorHAnsi"/>
                <w:sz w:val="24"/>
              </w:rPr>
            </w:pPr>
            <w:r w:rsidRPr="00B35353">
              <w:rPr>
                <w:rFonts w:asciiTheme="minorHAnsi" w:eastAsia="Calibri" w:hAnsiTheme="minorHAnsi" w:cstheme="minorHAnsi"/>
                <w:sz w:val="24"/>
              </w:rPr>
              <w:t>Approving the annual budget</w:t>
            </w:r>
          </w:p>
        </w:tc>
        <w:tc>
          <w:tcPr>
            <w:tcW w:w="567" w:type="dxa"/>
            <w:shd w:val="clear" w:color="auto" w:fill="auto"/>
            <w:vAlign w:val="center"/>
          </w:tcPr>
          <w:p w14:paraId="5495697F" w14:textId="77777777" w:rsidR="00233546" w:rsidRPr="00B35353" w:rsidRDefault="00233546" w:rsidP="000602E5">
            <w:pPr>
              <w:jc w:val="center"/>
              <w:rPr>
                <w:rFonts w:asciiTheme="minorHAnsi" w:eastAsia="Calibri" w:hAnsiTheme="minorHAnsi" w:cstheme="minorHAnsi"/>
                <w:sz w:val="24"/>
              </w:rPr>
            </w:pPr>
          </w:p>
        </w:tc>
        <w:tc>
          <w:tcPr>
            <w:tcW w:w="567" w:type="dxa"/>
            <w:shd w:val="clear" w:color="auto" w:fill="auto"/>
            <w:vAlign w:val="center"/>
          </w:tcPr>
          <w:p w14:paraId="02FD08DA" w14:textId="77777777" w:rsidR="00233546" w:rsidRPr="00B35353" w:rsidRDefault="0020002D" w:rsidP="000602E5">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40495342" w14:textId="77777777" w:rsidR="00233546" w:rsidRPr="00B35353" w:rsidRDefault="00233546" w:rsidP="000602E5">
            <w:pPr>
              <w:jc w:val="center"/>
              <w:rPr>
                <w:rFonts w:asciiTheme="minorHAnsi" w:eastAsia="Calibri" w:hAnsiTheme="minorHAnsi" w:cstheme="minorHAnsi"/>
                <w:sz w:val="24"/>
              </w:rPr>
            </w:pPr>
          </w:p>
        </w:tc>
        <w:tc>
          <w:tcPr>
            <w:tcW w:w="708" w:type="dxa"/>
            <w:shd w:val="clear" w:color="auto" w:fill="auto"/>
            <w:vAlign w:val="center"/>
          </w:tcPr>
          <w:p w14:paraId="580BF06E" w14:textId="77777777" w:rsidR="00233546" w:rsidRPr="00B35353" w:rsidRDefault="00233546" w:rsidP="000602E5">
            <w:pPr>
              <w:jc w:val="center"/>
              <w:rPr>
                <w:rFonts w:asciiTheme="minorHAnsi" w:eastAsia="Calibri" w:hAnsiTheme="minorHAnsi" w:cstheme="minorHAnsi"/>
                <w:sz w:val="24"/>
              </w:rPr>
            </w:pPr>
          </w:p>
        </w:tc>
        <w:tc>
          <w:tcPr>
            <w:tcW w:w="2665" w:type="dxa"/>
            <w:shd w:val="clear" w:color="auto" w:fill="auto"/>
            <w:vAlign w:val="center"/>
          </w:tcPr>
          <w:p w14:paraId="5D139A8E" w14:textId="382A54E5" w:rsidR="00233546" w:rsidRPr="00B35353" w:rsidRDefault="0020002D" w:rsidP="000602E5">
            <w:pPr>
              <w:jc w:val="left"/>
              <w:rPr>
                <w:rFonts w:asciiTheme="minorHAnsi" w:eastAsia="Calibri" w:hAnsiTheme="minorHAnsi" w:cstheme="minorHAnsi"/>
                <w:sz w:val="24"/>
              </w:rPr>
            </w:pPr>
            <w:r w:rsidRPr="00B35353">
              <w:rPr>
                <w:rFonts w:asciiTheme="minorHAnsi" w:eastAsia="Calibri" w:hAnsiTheme="minorHAnsi" w:cstheme="minorHAnsi"/>
                <w:sz w:val="24"/>
              </w:rPr>
              <w:t xml:space="preserve">Detailed review </w:t>
            </w:r>
            <w:r w:rsidR="00D12566">
              <w:rPr>
                <w:rFonts w:asciiTheme="minorHAnsi" w:eastAsia="Calibri" w:hAnsiTheme="minorHAnsi" w:cstheme="minorHAnsi"/>
                <w:sz w:val="24"/>
              </w:rPr>
              <w:t>at Resources Committee</w:t>
            </w:r>
          </w:p>
        </w:tc>
      </w:tr>
      <w:tr w:rsidR="00233546" w:rsidRPr="00B35353" w14:paraId="2AA15FB8" w14:textId="77777777" w:rsidTr="00B323CC">
        <w:tc>
          <w:tcPr>
            <w:tcW w:w="3823" w:type="dxa"/>
            <w:shd w:val="clear" w:color="auto" w:fill="auto"/>
            <w:vAlign w:val="center"/>
          </w:tcPr>
          <w:p w14:paraId="7B14878B" w14:textId="77777777" w:rsidR="00233546" w:rsidRPr="00B35353" w:rsidRDefault="0020002D" w:rsidP="000602E5">
            <w:pPr>
              <w:jc w:val="left"/>
              <w:rPr>
                <w:rFonts w:asciiTheme="minorHAnsi" w:eastAsia="Calibri" w:hAnsiTheme="minorHAnsi" w:cstheme="minorHAnsi"/>
                <w:sz w:val="24"/>
              </w:rPr>
            </w:pPr>
            <w:r w:rsidRPr="00B35353">
              <w:rPr>
                <w:rFonts w:asciiTheme="minorHAnsi" w:eastAsia="Calibri" w:hAnsiTheme="minorHAnsi" w:cstheme="minorHAnsi"/>
                <w:sz w:val="24"/>
              </w:rPr>
              <w:t>Appointing auditors</w:t>
            </w:r>
          </w:p>
        </w:tc>
        <w:tc>
          <w:tcPr>
            <w:tcW w:w="567" w:type="dxa"/>
            <w:shd w:val="clear" w:color="auto" w:fill="auto"/>
            <w:vAlign w:val="center"/>
          </w:tcPr>
          <w:p w14:paraId="5DA0C8C5" w14:textId="77777777" w:rsidR="00233546" w:rsidRPr="00B35353" w:rsidRDefault="0020002D" w:rsidP="000602E5">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7C430F58" w14:textId="77777777" w:rsidR="00233546" w:rsidRPr="00B35353" w:rsidRDefault="00233546" w:rsidP="000602E5">
            <w:pPr>
              <w:jc w:val="center"/>
              <w:rPr>
                <w:rFonts w:asciiTheme="minorHAnsi" w:eastAsia="Calibri" w:hAnsiTheme="minorHAnsi" w:cstheme="minorHAnsi"/>
                <w:sz w:val="24"/>
              </w:rPr>
            </w:pPr>
          </w:p>
        </w:tc>
        <w:tc>
          <w:tcPr>
            <w:tcW w:w="567" w:type="dxa"/>
            <w:shd w:val="clear" w:color="auto" w:fill="auto"/>
            <w:vAlign w:val="center"/>
          </w:tcPr>
          <w:p w14:paraId="33B0A4BF" w14:textId="77777777" w:rsidR="00233546" w:rsidRPr="00B35353" w:rsidRDefault="00233546" w:rsidP="000602E5">
            <w:pPr>
              <w:jc w:val="center"/>
              <w:rPr>
                <w:rFonts w:asciiTheme="minorHAnsi" w:eastAsia="Calibri" w:hAnsiTheme="minorHAnsi" w:cstheme="minorHAnsi"/>
                <w:sz w:val="24"/>
              </w:rPr>
            </w:pPr>
          </w:p>
        </w:tc>
        <w:tc>
          <w:tcPr>
            <w:tcW w:w="708" w:type="dxa"/>
            <w:shd w:val="clear" w:color="auto" w:fill="auto"/>
            <w:vAlign w:val="center"/>
          </w:tcPr>
          <w:p w14:paraId="1AACFDF1" w14:textId="77777777" w:rsidR="00233546" w:rsidRPr="00B35353" w:rsidRDefault="00233546" w:rsidP="000602E5">
            <w:pPr>
              <w:jc w:val="center"/>
              <w:rPr>
                <w:rFonts w:asciiTheme="minorHAnsi" w:eastAsia="Calibri" w:hAnsiTheme="minorHAnsi" w:cstheme="minorHAnsi"/>
                <w:sz w:val="24"/>
              </w:rPr>
            </w:pPr>
          </w:p>
        </w:tc>
        <w:tc>
          <w:tcPr>
            <w:tcW w:w="2665" w:type="dxa"/>
            <w:shd w:val="clear" w:color="auto" w:fill="auto"/>
            <w:vAlign w:val="center"/>
          </w:tcPr>
          <w:p w14:paraId="7996D61F" w14:textId="77777777" w:rsidR="00233546" w:rsidRPr="00B35353" w:rsidRDefault="00233546" w:rsidP="000602E5">
            <w:pPr>
              <w:jc w:val="left"/>
              <w:rPr>
                <w:rFonts w:asciiTheme="minorHAnsi" w:eastAsia="Calibri" w:hAnsiTheme="minorHAnsi" w:cstheme="minorHAnsi"/>
                <w:sz w:val="24"/>
              </w:rPr>
            </w:pPr>
          </w:p>
        </w:tc>
      </w:tr>
      <w:tr w:rsidR="00233546" w:rsidRPr="00B35353" w14:paraId="46B0595F" w14:textId="77777777" w:rsidTr="00B323CC">
        <w:tc>
          <w:tcPr>
            <w:tcW w:w="3823" w:type="dxa"/>
            <w:shd w:val="clear" w:color="auto" w:fill="auto"/>
            <w:vAlign w:val="center"/>
          </w:tcPr>
          <w:p w14:paraId="0BE1E472" w14:textId="77777777" w:rsidR="00233546" w:rsidRPr="00B35353" w:rsidRDefault="0020002D" w:rsidP="000602E5">
            <w:pPr>
              <w:jc w:val="left"/>
              <w:rPr>
                <w:rFonts w:asciiTheme="minorHAnsi" w:eastAsia="Calibri" w:hAnsiTheme="minorHAnsi" w:cstheme="minorHAnsi"/>
                <w:sz w:val="24"/>
              </w:rPr>
            </w:pPr>
            <w:r w:rsidRPr="00B35353">
              <w:rPr>
                <w:rFonts w:asciiTheme="minorHAnsi" w:eastAsia="Calibri" w:hAnsiTheme="minorHAnsi" w:cstheme="minorHAnsi"/>
                <w:sz w:val="24"/>
              </w:rPr>
              <w:lastRenderedPageBreak/>
              <w:t>Approving the annual accounts</w:t>
            </w:r>
          </w:p>
        </w:tc>
        <w:tc>
          <w:tcPr>
            <w:tcW w:w="567" w:type="dxa"/>
            <w:shd w:val="clear" w:color="auto" w:fill="auto"/>
            <w:vAlign w:val="center"/>
          </w:tcPr>
          <w:p w14:paraId="7405B1A4" w14:textId="77777777" w:rsidR="00233546" w:rsidRPr="00B35353" w:rsidRDefault="00233546" w:rsidP="000602E5">
            <w:pPr>
              <w:jc w:val="center"/>
              <w:rPr>
                <w:rFonts w:asciiTheme="minorHAnsi" w:eastAsia="Calibri" w:hAnsiTheme="minorHAnsi" w:cstheme="minorHAnsi"/>
                <w:sz w:val="24"/>
              </w:rPr>
            </w:pPr>
          </w:p>
        </w:tc>
        <w:tc>
          <w:tcPr>
            <w:tcW w:w="567" w:type="dxa"/>
            <w:shd w:val="clear" w:color="auto" w:fill="auto"/>
            <w:vAlign w:val="center"/>
          </w:tcPr>
          <w:p w14:paraId="197CE4AE" w14:textId="77777777" w:rsidR="00233546" w:rsidRPr="00B35353" w:rsidRDefault="0020002D" w:rsidP="000602E5">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675DA3AD" w14:textId="77777777" w:rsidR="00233546" w:rsidRPr="00B35353" w:rsidRDefault="00233546" w:rsidP="000602E5">
            <w:pPr>
              <w:jc w:val="center"/>
              <w:rPr>
                <w:rFonts w:asciiTheme="minorHAnsi" w:eastAsia="Calibri" w:hAnsiTheme="minorHAnsi" w:cstheme="minorHAnsi"/>
                <w:sz w:val="24"/>
              </w:rPr>
            </w:pPr>
          </w:p>
        </w:tc>
        <w:tc>
          <w:tcPr>
            <w:tcW w:w="708" w:type="dxa"/>
            <w:shd w:val="clear" w:color="auto" w:fill="auto"/>
            <w:vAlign w:val="center"/>
          </w:tcPr>
          <w:p w14:paraId="0E5D1418" w14:textId="77777777" w:rsidR="00233546" w:rsidRPr="00B35353" w:rsidRDefault="00233546" w:rsidP="000602E5">
            <w:pPr>
              <w:jc w:val="center"/>
              <w:rPr>
                <w:rFonts w:asciiTheme="minorHAnsi" w:eastAsia="Calibri" w:hAnsiTheme="minorHAnsi" w:cstheme="minorHAnsi"/>
                <w:sz w:val="24"/>
              </w:rPr>
            </w:pPr>
          </w:p>
        </w:tc>
        <w:tc>
          <w:tcPr>
            <w:tcW w:w="2665" w:type="dxa"/>
            <w:shd w:val="clear" w:color="auto" w:fill="auto"/>
            <w:vAlign w:val="center"/>
          </w:tcPr>
          <w:p w14:paraId="23D893F1" w14:textId="34646ABF" w:rsidR="00233546" w:rsidRPr="00B35353" w:rsidRDefault="0020002D" w:rsidP="000602E5">
            <w:pPr>
              <w:jc w:val="left"/>
              <w:rPr>
                <w:rFonts w:asciiTheme="minorHAnsi" w:eastAsia="Calibri" w:hAnsiTheme="minorHAnsi" w:cstheme="minorHAnsi"/>
                <w:sz w:val="24"/>
              </w:rPr>
            </w:pPr>
            <w:r w:rsidRPr="00B35353">
              <w:rPr>
                <w:rFonts w:asciiTheme="minorHAnsi" w:eastAsia="Calibri" w:hAnsiTheme="minorHAnsi" w:cstheme="minorHAnsi"/>
                <w:sz w:val="24"/>
              </w:rPr>
              <w:t>Detailed review</w:t>
            </w:r>
            <w:r w:rsidR="00D12566">
              <w:rPr>
                <w:rFonts w:asciiTheme="minorHAnsi" w:eastAsia="Calibri" w:hAnsiTheme="minorHAnsi" w:cstheme="minorHAnsi"/>
                <w:sz w:val="24"/>
              </w:rPr>
              <w:t xml:space="preserve"> at Resources </w:t>
            </w:r>
            <w:r w:rsidRPr="00B35353">
              <w:rPr>
                <w:rFonts w:asciiTheme="minorHAnsi" w:eastAsia="Calibri" w:hAnsiTheme="minorHAnsi" w:cstheme="minorHAnsi"/>
                <w:sz w:val="24"/>
              </w:rPr>
              <w:t>Committee</w:t>
            </w:r>
          </w:p>
        </w:tc>
      </w:tr>
      <w:tr w:rsidR="00233546" w:rsidRPr="00B35353" w14:paraId="31B3145F" w14:textId="77777777" w:rsidTr="00B323CC">
        <w:tc>
          <w:tcPr>
            <w:tcW w:w="3823" w:type="dxa"/>
            <w:shd w:val="clear" w:color="auto" w:fill="auto"/>
            <w:vAlign w:val="center"/>
          </w:tcPr>
          <w:p w14:paraId="76615CA9" w14:textId="77777777" w:rsidR="00233546" w:rsidRPr="00B35353" w:rsidRDefault="0020002D" w:rsidP="000602E5">
            <w:pPr>
              <w:jc w:val="left"/>
              <w:rPr>
                <w:rFonts w:asciiTheme="minorHAnsi" w:eastAsia="Calibri" w:hAnsiTheme="minorHAnsi" w:cstheme="minorHAnsi"/>
                <w:sz w:val="24"/>
              </w:rPr>
            </w:pPr>
            <w:r w:rsidRPr="00B35353">
              <w:rPr>
                <w:rFonts w:asciiTheme="minorHAnsi" w:eastAsia="Calibri" w:hAnsiTheme="minorHAnsi" w:cstheme="minorHAnsi"/>
                <w:sz w:val="24"/>
              </w:rPr>
              <w:t>Budget Forecast Return Outturn</w:t>
            </w:r>
          </w:p>
        </w:tc>
        <w:tc>
          <w:tcPr>
            <w:tcW w:w="567" w:type="dxa"/>
            <w:shd w:val="clear" w:color="auto" w:fill="auto"/>
            <w:vAlign w:val="center"/>
          </w:tcPr>
          <w:p w14:paraId="102CC6B8" w14:textId="77777777" w:rsidR="00233546" w:rsidRPr="00B35353" w:rsidRDefault="00233546" w:rsidP="000602E5">
            <w:pPr>
              <w:jc w:val="center"/>
              <w:rPr>
                <w:rFonts w:asciiTheme="minorHAnsi" w:eastAsia="Calibri" w:hAnsiTheme="minorHAnsi" w:cstheme="minorHAnsi"/>
                <w:sz w:val="24"/>
              </w:rPr>
            </w:pPr>
          </w:p>
        </w:tc>
        <w:tc>
          <w:tcPr>
            <w:tcW w:w="567" w:type="dxa"/>
            <w:shd w:val="clear" w:color="auto" w:fill="auto"/>
            <w:vAlign w:val="center"/>
          </w:tcPr>
          <w:p w14:paraId="20D0361F" w14:textId="77777777" w:rsidR="00233546" w:rsidRPr="00B35353" w:rsidRDefault="00233546" w:rsidP="000602E5">
            <w:pPr>
              <w:jc w:val="center"/>
              <w:rPr>
                <w:rFonts w:asciiTheme="minorHAnsi" w:eastAsia="Calibri" w:hAnsiTheme="minorHAnsi" w:cstheme="minorHAnsi"/>
                <w:sz w:val="24"/>
              </w:rPr>
            </w:pPr>
          </w:p>
        </w:tc>
        <w:tc>
          <w:tcPr>
            <w:tcW w:w="567" w:type="dxa"/>
            <w:shd w:val="clear" w:color="auto" w:fill="auto"/>
            <w:vAlign w:val="center"/>
          </w:tcPr>
          <w:p w14:paraId="6EB8FC5B" w14:textId="77777777" w:rsidR="00233546" w:rsidRPr="00B35353" w:rsidRDefault="0020002D" w:rsidP="000602E5">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708" w:type="dxa"/>
            <w:shd w:val="clear" w:color="auto" w:fill="auto"/>
            <w:vAlign w:val="center"/>
          </w:tcPr>
          <w:p w14:paraId="49B618A2" w14:textId="77777777" w:rsidR="00233546" w:rsidRPr="00B35353" w:rsidRDefault="00233546" w:rsidP="000602E5">
            <w:pPr>
              <w:jc w:val="center"/>
              <w:rPr>
                <w:rFonts w:asciiTheme="minorHAnsi" w:eastAsia="Calibri" w:hAnsiTheme="minorHAnsi" w:cstheme="minorHAnsi"/>
                <w:sz w:val="24"/>
              </w:rPr>
            </w:pPr>
          </w:p>
        </w:tc>
        <w:tc>
          <w:tcPr>
            <w:tcW w:w="2665" w:type="dxa"/>
            <w:shd w:val="clear" w:color="auto" w:fill="auto"/>
            <w:vAlign w:val="center"/>
          </w:tcPr>
          <w:p w14:paraId="69DBD624" w14:textId="77777777" w:rsidR="00233546" w:rsidRPr="00B35353" w:rsidRDefault="00233546" w:rsidP="000602E5">
            <w:pPr>
              <w:jc w:val="left"/>
              <w:rPr>
                <w:rFonts w:asciiTheme="minorHAnsi" w:eastAsia="Calibri" w:hAnsiTheme="minorHAnsi" w:cstheme="minorHAnsi"/>
                <w:sz w:val="24"/>
              </w:rPr>
            </w:pPr>
          </w:p>
        </w:tc>
      </w:tr>
      <w:tr w:rsidR="00233546" w:rsidRPr="00B35353" w14:paraId="0858BE7D" w14:textId="77777777" w:rsidTr="00B323CC">
        <w:tc>
          <w:tcPr>
            <w:tcW w:w="3823" w:type="dxa"/>
            <w:shd w:val="clear" w:color="auto" w:fill="auto"/>
            <w:vAlign w:val="center"/>
          </w:tcPr>
          <w:p w14:paraId="3E214C90" w14:textId="77777777" w:rsidR="00233546" w:rsidRPr="00B35353" w:rsidRDefault="0020002D" w:rsidP="000602E5">
            <w:pPr>
              <w:jc w:val="left"/>
              <w:rPr>
                <w:rFonts w:asciiTheme="minorHAnsi" w:eastAsia="Calibri" w:hAnsiTheme="minorHAnsi" w:cstheme="minorHAnsi"/>
                <w:sz w:val="24"/>
              </w:rPr>
            </w:pPr>
            <w:r w:rsidRPr="00B35353">
              <w:rPr>
                <w:rFonts w:asciiTheme="minorHAnsi" w:eastAsia="Calibri" w:hAnsiTheme="minorHAnsi" w:cstheme="minorHAnsi"/>
                <w:sz w:val="24"/>
              </w:rPr>
              <w:t>3-year BFR</w:t>
            </w:r>
          </w:p>
        </w:tc>
        <w:tc>
          <w:tcPr>
            <w:tcW w:w="567" w:type="dxa"/>
            <w:shd w:val="clear" w:color="auto" w:fill="auto"/>
            <w:vAlign w:val="center"/>
          </w:tcPr>
          <w:p w14:paraId="1E83182A" w14:textId="77777777" w:rsidR="00233546" w:rsidRPr="00B35353" w:rsidRDefault="00233546" w:rsidP="000602E5">
            <w:pPr>
              <w:jc w:val="center"/>
              <w:rPr>
                <w:rFonts w:asciiTheme="minorHAnsi" w:eastAsia="Calibri" w:hAnsiTheme="minorHAnsi" w:cstheme="minorHAnsi"/>
                <w:sz w:val="24"/>
              </w:rPr>
            </w:pPr>
          </w:p>
        </w:tc>
        <w:tc>
          <w:tcPr>
            <w:tcW w:w="567" w:type="dxa"/>
            <w:shd w:val="clear" w:color="auto" w:fill="auto"/>
            <w:vAlign w:val="center"/>
          </w:tcPr>
          <w:p w14:paraId="2642D3A8" w14:textId="77777777" w:rsidR="00233546" w:rsidRPr="00B35353" w:rsidRDefault="0020002D" w:rsidP="000602E5">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6CBEAA0C" w14:textId="77777777" w:rsidR="00233546" w:rsidRPr="00B35353" w:rsidRDefault="00233546" w:rsidP="000602E5">
            <w:pPr>
              <w:jc w:val="center"/>
              <w:rPr>
                <w:rFonts w:asciiTheme="minorHAnsi" w:eastAsia="Calibri" w:hAnsiTheme="minorHAnsi" w:cstheme="minorHAnsi"/>
                <w:sz w:val="24"/>
              </w:rPr>
            </w:pPr>
          </w:p>
        </w:tc>
        <w:tc>
          <w:tcPr>
            <w:tcW w:w="708" w:type="dxa"/>
            <w:shd w:val="clear" w:color="auto" w:fill="auto"/>
            <w:vAlign w:val="center"/>
          </w:tcPr>
          <w:p w14:paraId="698E7C47" w14:textId="77777777" w:rsidR="00233546" w:rsidRPr="00B35353" w:rsidRDefault="00233546" w:rsidP="000602E5">
            <w:pPr>
              <w:jc w:val="center"/>
              <w:rPr>
                <w:rFonts w:asciiTheme="minorHAnsi" w:eastAsia="Calibri" w:hAnsiTheme="minorHAnsi" w:cstheme="minorHAnsi"/>
                <w:sz w:val="24"/>
              </w:rPr>
            </w:pPr>
          </w:p>
        </w:tc>
        <w:tc>
          <w:tcPr>
            <w:tcW w:w="2665" w:type="dxa"/>
            <w:shd w:val="clear" w:color="auto" w:fill="auto"/>
            <w:vAlign w:val="center"/>
          </w:tcPr>
          <w:p w14:paraId="1A429B9E" w14:textId="77777777" w:rsidR="00233546" w:rsidRPr="00B35353" w:rsidRDefault="00233546" w:rsidP="000602E5">
            <w:pPr>
              <w:jc w:val="left"/>
              <w:rPr>
                <w:rFonts w:asciiTheme="minorHAnsi" w:eastAsia="Calibri" w:hAnsiTheme="minorHAnsi" w:cstheme="minorHAnsi"/>
                <w:sz w:val="24"/>
              </w:rPr>
            </w:pPr>
          </w:p>
        </w:tc>
      </w:tr>
      <w:tr w:rsidR="00233546" w:rsidRPr="00B35353" w14:paraId="1803119B" w14:textId="77777777" w:rsidTr="00B323CC">
        <w:tc>
          <w:tcPr>
            <w:tcW w:w="3823" w:type="dxa"/>
            <w:shd w:val="clear" w:color="auto" w:fill="auto"/>
            <w:vAlign w:val="center"/>
          </w:tcPr>
          <w:p w14:paraId="4F907CD4" w14:textId="04CE9C41" w:rsidR="00233546" w:rsidRPr="00B35353" w:rsidRDefault="00233546" w:rsidP="000602E5">
            <w:pPr>
              <w:jc w:val="left"/>
              <w:rPr>
                <w:rFonts w:asciiTheme="minorHAnsi" w:eastAsia="Calibri" w:hAnsiTheme="minorHAnsi" w:cstheme="minorHAnsi"/>
                <w:sz w:val="24"/>
              </w:rPr>
            </w:pPr>
          </w:p>
        </w:tc>
        <w:tc>
          <w:tcPr>
            <w:tcW w:w="2409" w:type="dxa"/>
            <w:gridSpan w:val="4"/>
            <w:shd w:val="clear" w:color="auto" w:fill="auto"/>
            <w:vAlign w:val="center"/>
          </w:tcPr>
          <w:p w14:paraId="7511AC6D" w14:textId="054D2EED" w:rsidR="00233546" w:rsidRPr="00B35353" w:rsidRDefault="00233546" w:rsidP="000602E5">
            <w:pPr>
              <w:jc w:val="left"/>
              <w:rPr>
                <w:rFonts w:asciiTheme="minorHAnsi" w:eastAsia="Calibri" w:hAnsiTheme="minorHAnsi" w:cstheme="minorHAnsi"/>
                <w:sz w:val="24"/>
              </w:rPr>
            </w:pPr>
          </w:p>
        </w:tc>
        <w:tc>
          <w:tcPr>
            <w:tcW w:w="2665" w:type="dxa"/>
            <w:shd w:val="clear" w:color="auto" w:fill="auto"/>
            <w:vAlign w:val="center"/>
          </w:tcPr>
          <w:p w14:paraId="4210C284" w14:textId="77777777" w:rsidR="00233546" w:rsidRPr="00B35353" w:rsidRDefault="00233546" w:rsidP="000602E5">
            <w:pPr>
              <w:jc w:val="left"/>
              <w:rPr>
                <w:rFonts w:asciiTheme="minorHAnsi" w:eastAsia="Calibri" w:hAnsiTheme="minorHAnsi" w:cstheme="minorHAnsi"/>
                <w:sz w:val="24"/>
              </w:rPr>
            </w:pPr>
          </w:p>
        </w:tc>
      </w:tr>
      <w:tr w:rsidR="00BD45C2" w:rsidRPr="00B35353" w14:paraId="7B475C1E" w14:textId="77777777" w:rsidTr="00B323CC">
        <w:tc>
          <w:tcPr>
            <w:tcW w:w="3823" w:type="dxa"/>
            <w:shd w:val="clear" w:color="auto" w:fill="auto"/>
            <w:vAlign w:val="center"/>
          </w:tcPr>
          <w:p w14:paraId="7E9705CD" w14:textId="7B7B82F7" w:rsidR="00BD45C2" w:rsidRPr="00B35353" w:rsidRDefault="00BD45C2" w:rsidP="000602E5">
            <w:pPr>
              <w:jc w:val="left"/>
              <w:rPr>
                <w:rFonts w:asciiTheme="minorHAnsi" w:eastAsia="Calibri" w:hAnsiTheme="minorHAnsi" w:cstheme="minorHAnsi"/>
                <w:sz w:val="24"/>
              </w:rPr>
            </w:pPr>
            <w:r>
              <w:rPr>
                <w:rFonts w:asciiTheme="minorHAnsi" w:eastAsia="Calibri" w:hAnsiTheme="minorHAnsi" w:cstheme="minorHAnsi"/>
                <w:sz w:val="24"/>
              </w:rPr>
              <w:t>Purchasing goods or services</w:t>
            </w:r>
            <w:r w:rsidR="00C66152">
              <w:rPr>
                <w:rFonts w:asciiTheme="minorHAnsi" w:eastAsia="Calibri" w:hAnsiTheme="minorHAnsi" w:cstheme="minorHAnsi"/>
                <w:sz w:val="24"/>
              </w:rPr>
              <w:t>:</w:t>
            </w:r>
            <w:r>
              <w:rPr>
                <w:rFonts w:asciiTheme="minorHAnsi" w:eastAsia="Calibri" w:hAnsiTheme="minorHAnsi" w:cstheme="minorHAnsi"/>
                <w:sz w:val="24"/>
              </w:rPr>
              <w:t xml:space="preserve"> up to £5,000</w:t>
            </w:r>
          </w:p>
        </w:tc>
        <w:tc>
          <w:tcPr>
            <w:tcW w:w="567" w:type="dxa"/>
            <w:shd w:val="clear" w:color="auto" w:fill="auto"/>
            <w:vAlign w:val="center"/>
          </w:tcPr>
          <w:p w14:paraId="38262825" w14:textId="77777777" w:rsidR="00BD45C2" w:rsidRPr="00B35353" w:rsidRDefault="00BD45C2" w:rsidP="00C66152">
            <w:pPr>
              <w:jc w:val="center"/>
              <w:rPr>
                <w:rFonts w:asciiTheme="minorHAnsi" w:eastAsia="Calibri" w:hAnsiTheme="minorHAnsi" w:cstheme="minorHAnsi"/>
                <w:sz w:val="24"/>
              </w:rPr>
            </w:pPr>
          </w:p>
        </w:tc>
        <w:tc>
          <w:tcPr>
            <w:tcW w:w="567" w:type="dxa"/>
            <w:shd w:val="clear" w:color="auto" w:fill="auto"/>
            <w:vAlign w:val="center"/>
          </w:tcPr>
          <w:p w14:paraId="2ADEEA6F" w14:textId="77777777" w:rsidR="00BD45C2" w:rsidRPr="00B35353" w:rsidRDefault="00BD45C2" w:rsidP="00C66152">
            <w:pPr>
              <w:jc w:val="center"/>
              <w:rPr>
                <w:rFonts w:asciiTheme="minorHAnsi" w:eastAsia="Calibri" w:hAnsiTheme="minorHAnsi" w:cstheme="minorHAnsi"/>
                <w:sz w:val="24"/>
              </w:rPr>
            </w:pPr>
          </w:p>
        </w:tc>
        <w:tc>
          <w:tcPr>
            <w:tcW w:w="567" w:type="dxa"/>
            <w:shd w:val="clear" w:color="auto" w:fill="auto"/>
            <w:vAlign w:val="center"/>
          </w:tcPr>
          <w:p w14:paraId="44D479BE" w14:textId="77777777" w:rsidR="00BD45C2" w:rsidRPr="00B35353" w:rsidRDefault="00BD45C2" w:rsidP="00C66152">
            <w:pPr>
              <w:jc w:val="center"/>
              <w:rPr>
                <w:rFonts w:asciiTheme="minorHAnsi" w:eastAsia="Calibri" w:hAnsiTheme="minorHAnsi" w:cstheme="minorHAnsi"/>
                <w:sz w:val="24"/>
              </w:rPr>
            </w:pPr>
          </w:p>
        </w:tc>
        <w:tc>
          <w:tcPr>
            <w:tcW w:w="708" w:type="dxa"/>
            <w:shd w:val="clear" w:color="auto" w:fill="auto"/>
            <w:vAlign w:val="center"/>
          </w:tcPr>
          <w:p w14:paraId="02C689E7" w14:textId="37180788" w:rsidR="00BD45C2" w:rsidRPr="00B35353" w:rsidRDefault="00BD45C2" w:rsidP="00C66152">
            <w:pPr>
              <w:jc w:val="center"/>
              <w:rPr>
                <w:rFonts w:asciiTheme="minorHAnsi" w:eastAsia="Calibri" w:hAnsiTheme="minorHAnsi" w:cstheme="minorHAnsi"/>
                <w:sz w:val="24"/>
              </w:rPr>
            </w:pPr>
            <w:r>
              <w:rPr>
                <w:rFonts w:asciiTheme="minorHAnsi" w:eastAsia="Calibri" w:hAnsiTheme="minorHAnsi" w:cstheme="minorHAnsi"/>
                <w:sz w:val="24"/>
              </w:rPr>
              <w:t>X</w:t>
            </w:r>
          </w:p>
        </w:tc>
        <w:tc>
          <w:tcPr>
            <w:tcW w:w="2665" w:type="dxa"/>
            <w:shd w:val="clear" w:color="auto" w:fill="auto"/>
            <w:vAlign w:val="center"/>
          </w:tcPr>
          <w:p w14:paraId="15A52349" w14:textId="1BFC36F2" w:rsidR="00BD45C2" w:rsidRPr="00B35353" w:rsidRDefault="00C66152" w:rsidP="000602E5">
            <w:pPr>
              <w:jc w:val="left"/>
              <w:rPr>
                <w:rFonts w:asciiTheme="minorHAnsi" w:eastAsia="Calibri" w:hAnsiTheme="minorHAnsi" w:cstheme="minorHAnsi"/>
                <w:sz w:val="24"/>
              </w:rPr>
            </w:pPr>
            <w:r>
              <w:rPr>
                <w:rFonts w:asciiTheme="minorHAnsi" w:eastAsia="Calibri" w:hAnsiTheme="minorHAnsi" w:cstheme="minorHAnsi"/>
                <w:sz w:val="24"/>
              </w:rPr>
              <w:t>HT or S</w:t>
            </w:r>
            <w:r w:rsidR="0071607E">
              <w:rPr>
                <w:rFonts w:asciiTheme="minorHAnsi" w:eastAsia="Calibri" w:hAnsiTheme="minorHAnsi" w:cstheme="minorHAnsi"/>
                <w:sz w:val="24"/>
              </w:rPr>
              <w:t xml:space="preserve">chool </w:t>
            </w:r>
            <w:r>
              <w:rPr>
                <w:rFonts w:asciiTheme="minorHAnsi" w:eastAsia="Calibri" w:hAnsiTheme="minorHAnsi" w:cstheme="minorHAnsi"/>
                <w:sz w:val="24"/>
              </w:rPr>
              <w:t>B</w:t>
            </w:r>
            <w:r w:rsidR="0071607E">
              <w:rPr>
                <w:rFonts w:asciiTheme="minorHAnsi" w:eastAsia="Calibri" w:hAnsiTheme="minorHAnsi" w:cstheme="minorHAnsi"/>
                <w:sz w:val="24"/>
              </w:rPr>
              <w:t xml:space="preserve">usiness </w:t>
            </w:r>
            <w:r>
              <w:rPr>
                <w:rFonts w:asciiTheme="minorHAnsi" w:eastAsia="Calibri" w:hAnsiTheme="minorHAnsi" w:cstheme="minorHAnsi"/>
                <w:sz w:val="24"/>
              </w:rPr>
              <w:t>M</w:t>
            </w:r>
            <w:r w:rsidR="0071607E">
              <w:rPr>
                <w:rFonts w:asciiTheme="minorHAnsi" w:eastAsia="Calibri" w:hAnsiTheme="minorHAnsi" w:cstheme="minorHAnsi"/>
                <w:sz w:val="24"/>
              </w:rPr>
              <w:t>anager</w:t>
            </w:r>
            <w:r>
              <w:rPr>
                <w:rFonts w:asciiTheme="minorHAnsi" w:eastAsia="Calibri" w:hAnsiTheme="minorHAnsi" w:cstheme="minorHAnsi"/>
                <w:sz w:val="24"/>
              </w:rPr>
              <w:t>. May be delegated to budget holders as appropriate.</w:t>
            </w:r>
          </w:p>
        </w:tc>
      </w:tr>
      <w:tr w:rsidR="00C66152" w:rsidRPr="00B35353" w14:paraId="28D16A1A" w14:textId="77777777" w:rsidTr="00B323CC">
        <w:tc>
          <w:tcPr>
            <w:tcW w:w="3823" w:type="dxa"/>
            <w:shd w:val="clear" w:color="auto" w:fill="auto"/>
            <w:vAlign w:val="center"/>
          </w:tcPr>
          <w:p w14:paraId="73F5B2EB" w14:textId="516C248C" w:rsidR="00C66152" w:rsidRDefault="00C66152" w:rsidP="000602E5">
            <w:pPr>
              <w:jc w:val="left"/>
              <w:rPr>
                <w:rFonts w:asciiTheme="minorHAnsi" w:eastAsia="Calibri" w:hAnsiTheme="minorHAnsi" w:cstheme="minorHAnsi"/>
                <w:sz w:val="24"/>
              </w:rPr>
            </w:pPr>
            <w:r>
              <w:rPr>
                <w:rFonts w:asciiTheme="minorHAnsi" w:eastAsia="Calibri" w:hAnsiTheme="minorHAnsi" w:cstheme="minorHAnsi"/>
                <w:sz w:val="24"/>
              </w:rPr>
              <w:t>Purchasing goods or services: over  £5,000 and less than £20,000</w:t>
            </w:r>
          </w:p>
        </w:tc>
        <w:tc>
          <w:tcPr>
            <w:tcW w:w="567" w:type="dxa"/>
            <w:shd w:val="clear" w:color="auto" w:fill="auto"/>
            <w:vAlign w:val="center"/>
          </w:tcPr>
          <w:p w14:paraId="33DDD729"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6094080C"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2A05B17E"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3776EF4A" w14:textId="20134571" w:rsidR="00C66152" w:rsidRDefault="00C66152" w:rsidP="00C66152">
            <w:pPr>
              <w:jc w:val="center"/>
              <w:rPr>
                <w:rFonts w:asciiTheme="minorHAnsi" w:eastAsia="Calibri" w:hAnsiTheme="minorHAnsi" w:cstheme="minorHAnsi"/>
                <w:sz w:val="24"/>
              </w:rPr>
            </w:pPr>
            <w:r>
              <w:rPr>
                <w:rFonts w:asciiTheme="minorHAnsi" w:eastAsia="Calibri" w:hAnsiTheme="minorHAnsi" w:cstheme="minorHAnsi"/>
                <w:sz w:val="24"/>
              </w:rPr>
              <w:t>X</w:t>
            </w:r>
          </w:p>
        </w:tc>
        <w:tc>
          <w:tcPr>
            <w:tcW w:w="2665" w:type="dxa"/>
            <w:shd w:val="clear" w:color="auto" w:fill="auto"/>
            <w:vAlign w:val="center"/>
          </w:tcPr>
          <w:p w14:paraId="68C6AC6B" w14:textId="77777777" w:rsidR="00C66152" w:rsidRDefault="00C66152" w:rsidP="000602E5">
            <w:pPr>
              <w:jc w:val="left"/>
              <w:rPr>
                <w:rFonts w:asciiTheme="minorHAnsi" w:eastAsia="Calibri" w:hAnsiTheme="minorHAnsi" w:cstheme="minorHAnsi"/>
                <w:sz w:val="24"/>
              </w:rPr>
            </w:pPr>
          </w:p>
        </w:tc>
      </w:tr>
      <w:tr w:rsidR="00C66152" w:rsidRPr="00B35353" w14:paraId="6BC3F6AE" w14:textId="77777777" w:rsidTr="00B323CC">
        <w:tc>
          <w:tcPr>
            <w:tcW w:w="3823" w:type="dxa"/>
            <w:shd w:val="clear" w:color="auto" w:fill="auto"/>
            <w:vAlign w:val="center"/>
          </w:tcPr>
          <w:p w14:paraId="0BB64CB2" w14:textId="20D9C11B" w:rsidR="00C66152" w:rsidRDefault="00C66152" w:rsidP="00C66152">
            <w:pPr>
              <w:jc w:val="left"/>
              <w:rPr>
                <w:rFonts w:asciiTheme="minorHAnsi" w:eastAsia="Calibri" w:hAnsiTheme="minorHAnsi" w:cstheme="minorHAnsi"/>
                <w:sz w:val="24"/>
              </w:rPr>
            </w:pPr>
            <w:r>
              <w:rPr>
                <w:rFonts w:asciiTheme="minorHAnsi" w:eastAsia="Calibri" w:hAnsiTheme="minorHAnsi" w:cstheme="minorHAnsi"/>
                <w:sz w:val="24"/>
              </w:rPr>
              <w:t>Purchasing goods or services: over  £20,000 and less than £50,000</w:t>
            </w:r>
          </w:p>
        </w:tc>
        <w:tc>
          <w:tcPr>
            <w:tcW w:w="567" w:type="dxa"/>
            <w:shd w:val="clear" w:color="auto" w:fill="auto"/>
            <w:vAlign w:val="center"/>
          </w:tcPr>
          <w:p w14:paraId="6BA8FB03"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4CB2A4B0"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7C64E4DA" w14:textId="4C69BB70" w:rsidR="00C66152" w:rsidRPr="00B35353" w:rsidRDefault="00C66152" w:rsidP="00C66152">
            <w:pPr>
              <w:jc w:val="center"/>
              <w:rPr>
                <w:rFonts w:asciiTheme="minorHAnsi" w:eastAsia="Calibri" w:hAnsiTheme="minorHAnsi" w:cstheme="minorHAnsi"/>
                <w:sz w:val="24"/>
              </w:rPr>
            </w:pPr>
            <w:r>
              <w:rPr>
                <w:rFonts w:asciiTheme="minorHAnsi" w:eastAsia="Calibri" w:hAnsiTheme="minorHAnsi" w:cstheme="minorHAnsi"/>
                <w:sz w:val="24"/>
              </w:rPr>
              <w:t>X</w:t>
            </w:r>
          </w:p>
        </w:tc>
        <w:tc>
          <w:tcPr>
            <w:tcW w:w="708" w:type="dxa"/>
            <w:shd w:val="clear" w:color="auto" w:fill="auto"/>
            <w:vAlign w:val="center"/>
          </w:tcPr>
          <w:p w14:paraId="45AC7522" w14:textId="77777777" w:rsidR="00C66152" w:rsidRDefault="00C66152" w:rsidP="00C66152">
            <w:pPr>
              <w:jc w:val="center"/>
              <w:rPr>
                <w:rFonts w:asciiTheme="minorHAnsi" w:eastAsia="Calibri" w:hAnsiTheme="minorHAnsi" w:cstheme="minorHAnsi"/>
                <w:sz w:val="24"/>
              </w:rPr>
            </w:pPr>
          </w:p>
        </w:tc>
        <w:tc>
          <w:tcPr>
            <w:tcW w:w="2665" w:type="dxa"/>
            <w:shd w:val="clear" w:color="auto" w:fill="auto"/>
            <w:vAlign w:val="center"/>
          </w:tcPr>
          <w:p w14:paraId="04166F99" w14:textId="4B94B166" w:rsidR="00C66152" w:rsidRDefault="00C66152" w:rsidP="00C66152">
            <w:pPr>
              <w:jc w:val="left"/>
              <w:rPr>
                <w:rFonts w:asciiTheme="minorHAnsi" w:eastAsia="Calibri" w:hAnsiTheme="minorHAnsi" w:cstheme="minorHAnsi"/>
                <w:sz w:val="24"/>
              </w:rPr>
            </w:pPr>
            <w:r>
              <w:rPr>
                <w:rFonts w:asciiTheme="minorHAnsi" w:eastAsia="Calibri" w:hAnsiTheme="minorHAnsi" w:cstheme="minorHAnsi"/>
                <w:sz w:val="24"/>
              </w:rPr>
              <w:t>Resources Committee</w:t>
            </w:r>
          </w:p>
        </w:tc>
      </w:tr>
      <w:tr w:rsidR="00C66152" w:rsidRPr="00B35353" w14:paraId="5D0ECD11" w14:textId="77777777" w:rsidTr="00B323CC">
        <w:tc>
          <w:tcPr>
            <w:tcW w:w="3823" w:type="dxa"/>
            <w:shd w:val="clear" w:color="auto" w:fill="auto"/>
            <w:vAlign w:val="center"/>
          </w:tcPr>
          <w:p w14:paraId="3B1C0640" w14:textId="501A2F44" w:rsidR="00C66152" w:rsidRDefault="00C66152" w:rsidP="00C66152">
            <w:pPr>
              <w:jc w:val="left"/>
              <w:rPr>
                <w:rFonts w:asciiTheme="minorHAnsi" w:eastAsia="Calibri" w:hAnsiTheme="minorHAnsi" w:cstheme="minorHAnsi"/>
                <w:sz w:val="24"/>
              </w:rPr>
            </w:pPr>
            <w:r>
              <w:rPr>
                <w:rFonts w:asciiTheme="minorHAnsi" w:eastAsia="Calibri" w:hAnsiTheme="minorHAnsi" w:cstheme="minorHAnsi"/>
                <w:sz w:val="24"/>
              </w:rPr>
              <w:t>Purchasing goods or services: over  £50,000</w:t>
            </w:r>
          </w:p>
        </w:tc>
        <w:tc>
          <w:tcPr>
            <w:tcW w:w="567" w:type="dxa"/>
            <w:shd w:val="clear" w:color="auto" w:fill="auto"/>
            <w:vAlign w:val="center"/>
          </w:tcPr>
          <w:p w14:paraId="3D289B45"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59D96D9F" w14:textId="3F62FF48" w:rsidR="00C66152" w:rsidRPr="00B35353" w:rsidRDefault="00C66152" w:rsidP="00C66152">
            <w:pPr>
              <w:jc w:val="center"/>
              <w:rPr>
                <w:rFonts w:asciiTheme="minorHAnsi" w:eastAsia="Calibri" w:hAnsiTheme="minorHAnsi" w:cstheme="minorHAnsi"/>
                <w:sz w:val="24"/>
              </w:rPr>
            </w:pPr>
            <w:r>
              <w:rPr>
                <w:rFonts w:asciiTheme="minorHAnsi" w:eastAsia="Calibri" w:hAnsiTheme="minorHAnsi" w:cstheme="minorHAnsi"/>
                <w:sz w:val="24"/>
              </w:rPr>
              <w:t>X</w:t>
            </w:r>
          </w:p>
        </w:tc>
        <w:tc>
          <w:tcPr>
            <w:tcW w:w="567" w:type="dxa"/>
            <w:shd w:val="clear" w:color="auto" w:fill="auto"/>
            <w:vAlign w:val="center"/>
          </w:tcPr>
          <w:p w14:paraId="054F5883" w14:textId="77777777" w:rsidR="00C66152"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500354B5" w14:textId="77777777" w:rsidR="00C66152" w:rsidRDefault="00C66152" w:rsidP="00C66152">
            <w:pPr>
              <w:jc w:val="center"/>
              <w:rPr>
                <w:rFonts w:asciiTheme="minorHAnsi" w:eastAsia="Calibri" w:hAnsiTheme="minorHAnsi" w:cstheme="minorHAnsi"/>
                <w:sz w:val="24"/>
              </w:rPr>
            </w:pPr>
          </w:p>
        </w:tc>
        <w:tc>
          <w:tcPr>
            <w:tcW w:w="2665" w:type="dxa"/>
            <w:shd w:val="clear" w:color="auto" w:fill="auto"/>
            <w:vAlign w:val="center"/>
          </w:tcPr>
          <w:p w14:paraId="2AD589A8" w14:textId="4820A19A" w:rsidR="00C66152"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 xml:space="preserve">Detailed review </w:t>
            </w:r>
            <w:r>
              <w:rPr>
                <w:rFonts w:asciiTheme="minorHAnsi" w:eastAsia="Calibri" w:hAnsiTheme="minorHAnsi" w:cstheme="minorHAnsi"/>
                <w:sz w:val="24"/>
              </w:rPr>
              <w:t>at Resources Committee</w:t>
            </w:r>
          </w:p>
        </w:tc>
      </w:tr>
      <w:tr w:rsidR="00C66152" w:rsidRPr="00B35353" w14:paraId="57C3B33E" w14:textId="77777777" w:rsidTr="00B323CC">
        <w:tc>
          <w:tcPr>
            <w:tcW w:w="3823" w:type="dxa"/>
            <w:shd w:val="clear" w:color="auto" w:fill="auto"/>
          </w:tcPr>
          <w:p w14:paraId="247D0AB2" w14:textId="0CF2072A"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Authorisation of payments</w:t>
            </w:r>
          </w:p>
        </w:tc>
        <w:tc>
          <w:tcPr>
            <w:tcW w:w="2409" w:type="dxa"/>
            <w:gridSpan w:val="4"/>
            <w:shd w:val="clear" w:color="auto" w:fill="auto"/>
            <w:vAlign w:val="center"/>
          </w:tcPr>
          <w:p w14:paraId="6C1025CE" w14:textId="51CBCBCE"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As set out in the Finance policy</w:t>
            </w:r>
          </w:p>
        </w:tc>
        <w:tc>
          <w:tcPr>
            <w:tcW w:w="2665" w:type="dxa"/>
            <w:shd w:val="clear" w:color="auto" w:fill="auto"/>
            <w:vAlign w:val="center"/>
          </w:tcPr>
          <w:p w14:paraId="42873331" w14:textId="77777777" w:rsidR="00C66152" w:rsidRPr="00B35353" w:rsidRDefault="00C66152" w:rsidP="00C66152">
            <w:pPr>
              <w:jc w:val="left"/>
              <w:rPr>
                <w:rFonts w:asciiTheme="minorHAnsi" w:eastAsia="Calibri" w:hAnsiTheme="minorHAnsi" w:cstheme="minorHAnsi"/>
                <w:sz w:val="24"/>
              </w:rPr>
            </w:pPr>
          </w:p>
        </w:tc>
      </w:tr>
      <w:tr w:rsidR="00C66152" w:rsidRPr="00B35353" w14:paraId="30F6CF5C" w14:textId="77777777" w:rsidTr="00B323CC">
        <w:tc>
          <w:tcPr>
            <w:tcW w:w="3823" w:type="dxa"/>
            <w:shd w:val="clear" w:color="auto" w:fill="auto"/>
          </w:tcPr>
          <w:p w14:paraId="53521C1D" w14:textId="077DD07F"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Transfer of budget between cost centres (virements)</w:t>
            </w:r>
          </w:p>
        </w:tc>
        <w:tc>
          <w:tcPr>
            <w:tcW w:w="2409" w:type="dxa"/>
            <w:gridSpan w:val="4"/>
            <w:shd w:val="clear" w:color="auto" w:fill="auto"/>
            <w:vAlign w:val="center"/>
          </w:tcPr>
          <w:p w14:paraId="7514F4C4" w14:textId="7918BDB0"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As set out in the Finance policy</w:t>
            </w:r>
          </w:p>
        </w:tc>
        <w:tc>
          <w:tcPr>
            <w:tcW w:w="2665" w:type="dxa"/>
            <w:shd w:val="clear" w:color="auto" w:fill="auto"/>
            <w:vAlign w:val="center"/>
          </w:tcPr>
          <w:p w14:paraId="3FFEE728" w14:textId="77777777" w:rsidR="00C66152" w:rsidRPr="00B35353" w:rsidRDefault="00C66152" w:rsidP="00C66152">
            <w:pPr>
              <w:jc w:val="left"/>
              <w:rPr>
                <w:rFonts w:asciiTheme="minorHAnsi" w:eastAsia="Calibri" w:hAnsiTheme="minorHAnsi" w:cstheme="minorHAnsi"/>
                <w:sz w:val="24"/>
              </w:rPr>
            </w:pPr>
          </w:p>
        </w:tc>
      </w:tr>
      <w:tr w:rsidR="00C66152" w:rsidRPr="00B35353" w14:paraId="64106EBF" w14:textId="77777777" w:rsidTr="00B323CC">
        <w:tc>
          <w:tcPr>
            <w:tcW w:w="3823" w:type="dxa"/>
            <w:shd w:val="clear" w:color="auto" w:fill="auto"/>
          </w:tcPr>
          <w:p w14:paraId="10C21162" w14:textId="657573F2"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ESFA grant claims and returns</w:t>
            </w:r>
          </w:p>
        </w:tc>
        <w:tc>
          <w:tcPr>
            <w:tcW w:w="567" w:type="dxa"/>
            <w:shd w:val="clear" w:color="auto" w:fill="auto"/>
            <w:vAlign w:val="center"/>
          </w:tcPr>
          <w:p w14:paraId="0021A8BC"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2652D664"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52F7869B"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7CF3CD15" w14:textId="65EDED98"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2665" w:type="dxa"/>
            <w:shd w:val="clear" w:color="auto" w:fill="auto"/>
          </w:tcPr>
          <w:p w14:paraId="300FAA99" w14:textId="73C0C286"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As Accounting Officer</w:t>
            </w:r>
          </w:p>
        </w:tc>
      </w:tr>
      <w:tr w:rsidR="00C66152" w:rsidRPr="00B35353" w14:paraId="0D0F61C6" w14:textId="77777777" w:rsidTr="00B323CC">
        <w:tc>
          <w:tcPr>
            <w:tcW w:w="3823" w:type="dxa"/>
            <w:shd w:val="clear" w:color="auto" w:fill="auto"/>
          </w:tcPr>
          <w:p w14:paraId="2AFBA8DB" w14:textId="2226A360"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Disposal of assets; Write off of bad debts</w:t>
            </w:r>
          </w:p>
        </w:tc>
        <w:tc>
          <w:tcPr>
            <w:tcW w:w="2409" w:type="dxa"/>
            <w:gridSpan w:val="4"/>
            <w:shd w:val="clear" w:color="auto" w:fill="auto"/>
            <w:vAlign w:val="center"/>
          </w:tcPr>
          <w:p w14:paraId="769AD5D8" w14:textId="0F8E8188"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As set out in the Finance policy</w:t>
            </w:r>
          </w:p>
        </w:tc>
        <w:tc>
          <w:tcPr>
            <w:tcW w:w="2665" w:type="dxa"/>
            <w:shd w:val="clear" w:color="auto" w:fill="auto"/>
          </w:tcPr>
          <w:p w14:paraId="2D0AA958" w14:textId="77777777" w:rsidR="00C66152" w:rsidRPr="00B35353" w:rsidRDefault="00C66152" w:rsidP="00C66152">
            <w:pPr>
              <w:jc w:val="left"/>
              <w:rPr>
                <w:rFonts w:asciiTheme="minorHAnsi" w:eastAsia="Calibri" w:hAnsiTheme="minorHAnsi" w:cstheme="minorHAnsi"/>
                <w:sz w:val="24"/>
              </w:rPr>
            </w:pPr>
          </w:p>
        </w:tc>
      </w:tr>
      <w:tr w:rsidR="00C66152" w:rsidRPr="00B35353" w14:paraId="5BC4542C" w14:textId="77777777" w:rsidTr="00B323CC">
        <w:tc>
          <w:tcPr>
            <w:tcW w:w="3823" w:type="dxa"/>
            <w:shd w:val="clear" w:color="auto" w:fill="auto"/>
          </w:tcPr>
          <w:p w14:paraId="54D33466" w14:textId="15DE13F3"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Taking out a loan or overdraft</w:t>
            </w:r>
          </w:p>
        </w:tc>
        <w:tc>
          <w:tcPr>
            <w:tcW w:w="567" w:type="dxa"/>
            <w:shd w:val="clear" w:color="auto" w:fill="auto"/>
            <w:vAlign w:val="center"/>
          </w:tcPr>
          <w:p w14:paraId="458DFE94"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736C3F37" w14:textId="03AFFD57"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1AC21DD0"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23FE7FB8"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7576706F" w14:textId="11969E97"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With ESFA approval required</w:t>
            </w:r>
          </w:p>
        </w:tc>
      </w:tr>
      <w:tr w:rsidR="00C66152" w:rsidRPr="00B35353" w14:paraId="371B28ED" w14:textId="77777777" w:rsidTr="00B323CC">
        <w:tc>
          <w:tcPr>
            <w:tcW w:w="3823" w:type="dxa"/>
            <w:shd w:val="clear" w:color="auto" w:fill="auto"/>
          </w:tcPr>
          <w:p w14:paraId="4C3325B5" w14:textId="27FDD514"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Taking up a finance lease</w:t>
            </w:r>
          </w:p>
        </w:tc>
        <w:tc>
          <w:tcPr>
            <w:tcW w:w="567" w:type="dxa"/>
            <w:shd w:val="clear" w:color="auto" w:fill="auto"/>
            <w:vAlign w:val="center"/>
          </w:tcPr>
          <w:p w14:paraId="613A7C0D"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1BB5DCC3" w14:textId="4FE436F5"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2AE2D6BE"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5B550FD0"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694C81C4" w14:textId="011D34EB"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With ESFA approval required</w:t>
            </w:r>
          </w:p>
        </w:tc>
      </w:tr>
      <w:tr w:rsidR="00C66152" w:rsidRPr="00B35353" w14:paraId="1324C7D8" w14:textId="77777777" w:rsidTr="00B323CC">
        <w:tc>
          <w:tcPr>
            <w:tcW w:w="3823" w:type="dxa"/>
            <w:shd w:val="clear" w:color="auto" w:fill="auto"/>
          </w:tcPr>
          <w:p w14:paraId="1B26853F" w14:textId="05135DB3"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Charges for Lettings</w:t>
            </w:r>
          </w:p>
        </w:tc>
        <w:tc>
          <w:tcPr>
            <w:tcW w:w="567" w:type="dxa"/>
            <w:shd w:val="clear" w:color="auto" w:fill="auto"/>
            <w:vAlign w:val="center"/>
          </w:tcPr>
          <w:p w14:paraId="2FD27CC8"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3909D5A8"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49564F12" w14:textId="52FE404B"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708" w:type="dxa"/>
            <w:shd w:val="clear" w:color="auto" w:fill="auto"/>
            <w:vAlign w:val="center"/>
          </w:tcPr>
          <w:p w14:paraId="0F24327E"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7AB1D427" w14:textId="77777777" w:rsidR="00C66152" w:rsidRPr="00B35353" w:rsidRDefault="00C66152" w:rsidP="00C66152">
            <w:pPr>
              <w:jc w:val="left"/>
              <w:rPr>
                <w:rFonts w:asciiTheme="minorHAnsi" w:eastAsia="Calibri" w:hAnsiTheme="minorHAnsi" w:cstheme="minorHAnsi"/>
                <w:sz w:val="24"/>
              </w:rPr>
            </w:pPr>
          </w:p>
        </w:tc>
      </w:tr>
      <w:tr w:rsidR="00C66152" w:rsidRPr="00B35353" w14:paraId="16B86917" w14:textId="77777777" w:rsidTr="00B323CC">
        <w:tc>
          <w:tcPr>
            <w:tcW w:w="3823" w:type="dxa"/>
            <w:shd w:val="clear" w:color="auto" w:fill="auto"/>
          </w:tcPr>
          <w:p w14:paraId="14A91157" w14:textId="3BA44344"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Appointing an internal audit function</w:t>
            </w:r>
          </w:p>
        </w:tc>
        <w:tc>
          <w:tcPr>
            <w:tcW w:w="567" w:type="dxa"/>
            <w:shd w:val="clear" w:color="auto" w:fill="auto"/>
            <w:vAlign w:val="center"/>
          </w:tcPr>
          <w:p w14:paraId="350AE97C"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7EABFA55" w14:textId="27B54C1D"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26AF893D"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3730B477"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628801C2" w14:textId="77777777" w:rsidR="00C66152" w:rsidRPr="00B35353" w:rsidRDefault="00C66152" w:rsidP="00C66152">
            <w:pPr>
              <w:jc w:val="left"/>
              <w:rPr>
                <w:rFonts w:asciiTheme="minorHAnsi" w:eastAsia="Calibri" w:hAnsiTheme="minorHAnsi" w:cstheme="minorHAnsi"/>
                <w:sz w:val="24"/>
              </w:rPr>
            </w:pPr>
          </w:p>
        </w:tc>
      </w:tr>
      <w:tr w:rsidR="00C66152" w:rsidRPr="00B35353" w14:paraId="7633D421" w14:textId="77777777" w:rsidTr="00B323CC">
        <w:tc>
          <w:tcPr>
            <w:tcW w:w="3823" w:type="dxa"/>
            <w:shd w:val="clear" w:color="auto" w:fill="auto"/>
          </w:tcPr>
          <w:p w14:paraId="4888BA2B" w14:textId="3D5DE9FA"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Authorising opening a new bank account in the name of the Trust</w:t>
            </w:r>
          </w:p>
        </w:tc>
        <w:tc>
          <w:tcPr>
            <w:tcW w:w="567" w:type="dxa"/>
            <w:shd w:val="clear" w:color="auto" w:fill="auto"/>
            <w:vAlign w:val="center"/>
          </w:tcPr>
          <w:p w14:paraId="405AED92"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7B58CDBB" w14:textId="56E5FC8D"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18D97B04"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6A511A7F"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4472765E" w14:textId="77777777" w:rsidR="00C66152" w:rsidRPr="00B35353" w:rsidRDefault="00C66152" w:rsidP="00C66152">
            <w:pPr>
              <w:jc w:val="left"/>
              <w:rPr>
                <w:rFonts w:asciiTheme="minorHAnsi" w:eastAsia="Calibri" w:hAnsiTheme="minorHAnsi" w:cstheme="minorHAnsi"/>
                <w:sz w:val="24"/>
              </w:rPr>
            </w:pPr>
          </w:p>
        </w:tc>
      </w:tr>
      <w:tr w:rsidR="00C66152" w:rsidRPr="00B35353" w14:paraId="3FA4286E" w14:textId="77777777" w:rsidTr="00B323CC">
        <w:tc>
          <w:tcPr>
            <w:tcW w:w="3823" w:type="dxa"/>
            <w:shd w:val="clear" w:color="auto" w:fill="auto"/>
          </w:tcPr>
          <w:p w14:paraId="50BEA032" w14:textId="17AFD257"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Authorising bank signatories</w:t>
            </w:r>
          </w:p>
        </w:tc>
        <w:tc>
          <w:tcPr>
            <w:tcW w:w="567" w:type="dxa"/>
            <w:shd w:val="clear" w:color="auto" w:fill="auto"/>
            <w:vAlign w:val="center"/>
          </w:tcPr>
          <w:p w14:paraId="3C14711C"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77441BEE" w14:textId="4F2506EE"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0AF074B9"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45BA890A"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20282871" w14:textId="7F7F66D6"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 xml:space="preserve">Any bank account operated in the name of the </w:t>
            </w:r>
            <w:r>
              <w:rPr>
                <w:rFonts w:asciiTheme="minorHAnsi" w:eastAsia="Calibri" w:hAnsiTheme="minorHAnsi" w:cstheme="minorHAnsi"/>
                <w:sz w:val="24"/>
              </w:rPr>
              <w:t>T</w:t>
            </w:r>
            <w:r w:rsidRPr="00B35353">
              <w:rPr>
                <w:rFonts w:asciiTheme="minorHAnsi" w:eastAsia="Calibri" w:hAnsiTheme="minorHAnsi" w:cstheme="minorHAnsi"/>
                <w:sz w:val="24"/>
              </w:rPr>
              <w:t>rust</w:t>
            </w:r>
          </w:p>
        </w:tc>
      </w:tr>
      <w:tr w:rsidR="00C66152" w:rsidRPr="00B35353" w14:paraId="3741D007" w14:textId="77777777" w:rsidTr="007F1311">
        <w:tc>
          <w:tcPr>
            <w:tcW w:w="8897" w:type="dxa"/>
            <w:gridSpan w:val="6"/>
            <w:shd w:val="clear" w:color="auto" w:fill="D9D9D9" w:themeFill="background1" w:themeFillShade="D9"/>
            <w:vAlign w:val="center"/>
          </w:tcPr>
          <w:p w14:paraId="263AC26E" w14:textId="26CAB59B" w:rsidR="00C66152" w:rsidRPr="00B35353" w:rsidRDefault="00C66152" w:rsidP="00C66152">
            <w:pPr>
              <w:jc w:val="left"/>
              <w:rPr>
                <w:rFonts w:asciiTheme="minorHAnsi" w:eastAsia="Calibri" w:hAnsiTheme="minorHAnsi" w:cstheme="minorHAnsi"/>
                <w:iCs/>
                <w:sz w:val="24"/>
              </w:rPr>
            </w:pPr>
            <w:r w:rsidRPr="00B35353">
              <w:rPr>
                <w:rFonts w:asciiTheme="minorHAnsi" w:eastAsia="Calibri" w:hAnsiTheme="minorHAnsi" w:cstheme="minorHAnsi"/>
                <w:b/>
                <w:bCs/>
                <w:iCs/>
                <w:sz w:val="24"/>
              </w:rPr>
              <w:t>Legal / Governance</w:t>
            </w:r>
          </w:p>
        </w:tc>
      </w:tr>
      <w:tr w:rsidR="00C66152" w:rsidRPr="00B35353" w14:paraId="0D6268F5" w14:textId="77777777" w:rsidTr="00B323CC">
        <w:tc>
          <w:tcPr>
            <w:tcW w:w="3823" w:type="dxa"/>
            <w:shd w:val="clear" w:color="auto" w:fill="auto"/>
          </w:tcPr>
          <w:p w14:paraId="101F1DBF" w14:textId="1361249F" w:rsidR="00C66152" w:rsidRPr="00B35353" w:rsidRDefault="00C66152" w:rsidP="00C66152">
            <w:pPr>
              <w:jc w:val="left"/>
              <w:rPr>
                <w:rFonts w:asciiTheme="minorHAnsi" w:eastAsia="Calibri" w:hAnsiTheme="minorHAnsi" w:cstheme="minorHAnsi"/>
                <w:b/>
                <w:bCs/>
                <w:i/>
                <w:sz w:val="24"/>
              </w:rPr>
            </w:pPr>
            <w:r w:rsidRPr="00B35353">
              <w:rPr>
                <w:rFonts w:asciiTheme="minorHAnsi" w:eastAsia="Calibri" w:hAnsiTheme="minorHAnsi" w:cstheme="minorHAnsi"/>
                <w:sz w:val="24"/>
              </w:rPr>
              <w:t>Amending the Articles of Association</w:t>
            </w:r>
          </w:p>
        </w:tc>
        <w:tc>
          <w:tcPr>
            <w:tcW w:w="567" w:type="dxa"/>
            <w:shd w:val="clear" w:color="auto" w:fill="auto"/>
            <w:vAlign w:val="center"/>
          </w:tcPr>
          <w:p w14:paraId="14C4E934" w14:textId="10C6A249"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613327EF"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028FF6EF"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6800F302"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077778D0" w14:textId="478FF011"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Subject to conditions in the F</w:t>
            </w:r>
            <w:r>
              <w:rPr>
                <w:rFonts w:asciiTheme="minorHAnsi" w:eastAsia="Calibri" w:hAnsiTheme="minorHAnsi" w:cstheme="minorHAnsi"/>
                <w:sz w:val="24"/>
              </w:rPr>
              <w:t>unding Agreement</w:t>
            </w:r>
          </w:p>
        </w:tc>
      </w:tr>
      <w:tr w:rsidR="00C66152" w:rsidRPr="00B35353" w14:paraId="3B935B57" w14:textId="77777777" w:rsidTr="00B323CC">
        <w:tc>
          <w:tcPr>
            <w:tcW w:w="3823" w:type="dxa"/>
            <w:shd w:val="clear" w:color="auto" w:fill="auto"/>
          </w:tcPr>
          <w:p w14:paraId="5B3F3EC8" w14:textId="1F23D9A5"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Joining a Multi Academy Trust or other structural change</w:t>
            </w:r>
          </w:p>
        </w:tc>
        <w:tc>
          <w:tcPr>
            <w:tcW w:w="567" w:type="dxa"/>
            <w:shd w:val="clear" w:color="auto" w:fill="auto"/>
            <w:vAlign w:val="center"/>
          </w:tcPr>
          <w:p w14:paraId="24586E3A" w14:textId="3D615BE5"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6F896C4D"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060CBFE3"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322A08F5"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11A68044" w14:textId="5B0F2892"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Upon recommendation from the GB</w:t>
            </w:r>
          </w:p>
        </w:tc>
      </w:tr>
      <w:tr w:rsidR="00C66152" w:rsidRPr="00B35353" w14:paraId="13739AE5" w14:textId="77777777" w:rsidTr="00B323CC">
        <w:tc>
          <w:tcPr>
            <w:tcW w:w="3823" w:type="dxa"/>
            <w:shd w:val="clear" w:color="auto" w:fill="auto"/>
          </w:tcPr>
          <w:p w14:paraId="7FD404FA" w14:textId="550A0115"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Appointing and/or removing members of the trust</w:t>
            </w:r>
          </w:p>
        </w:tc>
        <w:tc>
          <w:tcPr>
            <w:tcW w:w="567" w:type="dxa"/>
            <w:shd w:val="clear" w:color="auto" w:fill="auto"/>
            <w:vAlign w:val="center"/>
          </w:tcPr>
          <w:p w14:paraId="03CFDCA4" w14:textId="7BD85DD0"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58502FC2"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1744F773"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4BD5C5AD"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630D61F3" w14:textId="3693F6F0"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As set out in the Articles</w:t>
            </w:r>
          </w:p>
        </w:tc>
      </w:tr>
      <w:tr w:rsidR="00C66152" w:rsidRPr="00B35353" w14:paraId="55598E19" w14:textId="77777777" w:rsidTr="00B323CC">
        <w:tc>
          <w:tcPr>
            <w:tcW w:w="3823" w:type="dxa"/>
            <w:shd w:val="clear" w:color="auto" w:fill="auto"/>
          </w:tcPr>
          <w:p w14:paraId="43625441" w14:textId="67AD43D3"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Appointing and/or removing governors</w:t>
            </w:r>
          </w:p>
        </w:tc>
        <w:tc>
          <w:tcPr>
            <w:tcW w:w="567" w:type="dxa"/>
            <w:shd w:val="clear" w:color="auto" w:fill="auto"/>
            <w:vAlign w:val="center"/>
          </w:tcPr>
          <w:p w14:paraId="2E471BD5" w14:textId="7D0FE152"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7903792A"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154C48B5"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2A8DF264"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2298A75E" w14:textId="654407AA"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As set out in the Articles / relevant protocol</w:t>
            </w:r>
          </w:p>
        </w:tc>
      </w:tr>
      <w:tr w:rsidR="00C66152" w:rsidRPr="00B35353" w14:paraId="00E7BB5D" w14:textId="77777777" w:rsidTr="00B323CC">
        <w:tc>
          <w:tcPr>
            <w:tcW w:w="3823" w:type="dxa"/>
            <w:shd w:val="clear" w:color="auto" w:fill="auto"/>
          </w:tcPr>
          <w:p w14:paraId="047BE54B" w14:textId="550B8718"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Appointing / removing a Chair and Vice Chair</w:t>
            </w:r>
          </w:p>
        </w:tc>
        <w:tc>
          <w:tcPr>
            <w:tcW w:w="567" w:type="dxa"/>
            <w:shd w:val="clear" w:color="auto" w:fill="auto"/>
            <w:vAlign w:val="center"/>
          </w:tcPr>
          <w:p w14:paraId="20181429"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56CA3F49" w14:textId="364A9949"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27EABDEB"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7384B783"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4580FFF2" w14:textId="66E7443C"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Annually; as set out in the Articles</w:t>
            </w:r>
          </w:p>
        </w:tc>
      </w:tr>
      <w:tr w:rsidR="00C66152" w:rsidRPr="00B35353" w14:paraId="63529549" w14:textId="77777777" w:rsidTr="00B323CC">
        <w:tc>
          <w:tcPr>
            <w:tcW w:w="3823" w:type="dxa"/>
            <w:shd w:val="clear" w:color="auto" w:fill="auto"/>
          </w:tcPr>
          <w:p w14:paraId="7DC67E31" w14:textId="7235FF5D"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Appointing a clerk</w:t>
            </w:r>
          </w:p>
        </w:tc>
        <w:tc>
          <w:tcPr>
            <w:tcW w:w="567" w:type="dxa"/>
            <w:shd w:val="clear" w:color="auto" w:fill="auto"/>
            <w:vAlign w:val="center"/>
          </w:tcPr>
          <w:p w14:paraId="42E41935"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43A7E663" w14:textId="1C927791"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1B3E3F88"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3E17F689"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3859AD1A" w14:textId="77777777" w:rsidR="00C66152" w:rsidRPr="00B35353" w:rsidRDefault="00C66152" w:rsidP="00C66152">
            <w:pPr>
              <w:jc w:val="left"/>
              <w:rPr>
                <w:rFonts w:asciiTheme="minorHAnsi" w:eastAsia="Calibri" w:hAnsiTheme="minorHAnsi" w:cstheme="minorHAnsi"/>
                <w:sz w:val="24"/>
              </w:rPr>
            </w:pPr>
          </w:p>
        </w:tc>
      </w:tr>
      <w:tr w:rsidR="00C66152" w:rsidRPr="00B35353" w14:paraId="2FA2F694" w14:textId="77777777" w:rsidTr="00B323CC">
        <w:tc>
          <w:tcPr>
            <w:tcW w:w="3823" w:type="dxa"/>
            <w:shd w:val="clear" w:color="auto" w:fill="auto"/>
          </w:tcPr>
          <w:p w14:paraId="1ECA25AA" w14:textId="19DA5007"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lastRenderedPageBreak/>
              <w:t>Co-opting governors</w:t>
            </w:r>
          </w:p>
        </w:tc>
        <w:tc>
          <w:tcPr>
            <w:tcW w:w="567" w:type="dxa"/>
            <w:shd w:val="clear" w:color="auto" w:fill="auto"/>
            <w:vAlign w:val="center"/>
          </w:tcPr>
          <w:p w14:paraId="4C13A7D3"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291A24EB" w14:textId="673CE239"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6B0707FC"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07CA4CBB"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76EE50E9" w14:textId="25BFA210"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As set out in the Articles</w:t>
            </w:r>
          </w:p>
        </w:tc>
      </w:tr>
      <w:tr w:rsidR="00C66152" w:rsidRPr="00B35353" w14:paraId="2E81F8E4" w14:textId="77777777" w:rsidTr="00B323CC">
        <w:tc>
          <w:tcPr>
            <w:tcW w:w="3823" w:type="dxa"/>
            <w:shd w:val="clear" w:color="auto" w:fill="auto"/>
          </w:tcPr>
          <w:p w14:paraId="37B8F071" w14:textId="4B3611E1"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Election of parent governors</w:t>
            </w:r>
          </w:p>
        </w:tc>
        <w:tc>
          <w:tcPr>
            <w:tcW w:w="567" w:type="dxa"/>
            <w:shd w:val="clear" w:color="auto" w:fill="auto"/>
            <w:vAlign w:val="center"/>
          </w:tcPr>
          <w:p w14:paraId="4CECF6A4"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39BED861" w14:textId="7458B06A"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697FE32B"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6A3AD1F8"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6D95FFC4" w14:textId="0974BDE2"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Determining process</w:t>
            </w:r>
          </w:p>
        </w:tc>
      </w:tr>
      <w:tr w:rsidR="00C66152" w:rsidRPr="00B35353" w14:paraId="3280174D" w14:textId="77777777" w:rsidTr="00B323CC">
        <w:tc>
          <w:tcPr>
            <w:tcW w:w="3823" w:type="dxa"/>
            <w:shd w:val="clear" w:color="auto" w:fill="auto"/>
          </w:tcPr>
          <w:p w14:paraId="269D77BD" w14:textId="770AB478"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Appointing parent governors</w:t>
            </w:r>
          </w:p>
        </w:tc>
        <w:tc>
          <w:tcPr>
            <w:tcW w:w="567" w:type="dxa"/>
            <w:shd w:val="clear" w:color="auto" w:fill="auto"/>
            <w:vAlign w:val="center"/>
          </w:tcPr>
          <w:p w14:paraId="020763E8"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70907160" w14:textId="70BA5514"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705A759F"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595F4E5E"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384E64DC" w14:textId="375ED947"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In the event that insufficient candidates stand for election.</w:t>
            </w:r>
          </w:p>
        </w:tc>
      </w:tr>
      <w:tr w:rsidR="00C66152" w:rsidRPr="00B35353" w14:paraId="3B12A9FB" w14:textId="77777777" w:rsidTr="00B323CC">
        <w:tc>
          <w:tcPr>
            <w:tcW w:w="3823" w:type="dxa"/>
            <w:shd w:val="clear" w:color="auto" w:fill="auto"/>
          </w:tcPr>
          <w:p w14:paraId="753186C8" w14:textId="560FE71C"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Establishing committees and setting Terms of reference</w:t>
            </w:r>
          </w:p>
        </w:tc>
        <w:tc>
          <w:tcPr>
            <w:tcW w:w="567" w:type="dxa"/>
            <w:shd w:val="clear" w:color="auto" w:fill="auto"/>
            <w:vAlign w:val="center"/>
          </w:tcPr>
          <w:p w14:paraId="080CB03A"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69D1676D" w14:textId="3B2210B6"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2179AFF1"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545F873E"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6FD4356E" w14:textId="77777777" w:rsidR="00C66152" w:rsidRPr="00B35353" w:rsidRDefault="00C66152" w:rsidP="00C66152">
            <w:pPr>
              <w:jc w:val="left"/>
              <w:rPr>
                <w:rFonts w:asciiTheme="minorHAnsi" w:eastAsia="Calibri" w:hAnsiTheme="minorHAnsi" w:cstheme="minorHAnsi"/>
                <w:sz w:val="24"/>
              </w:rPr>
            </w:pPr>
          </w:p>
        </w:tc>
      </w:tr>
      <w:tr w:rsidR="00C66152" w:rsidRPr="00B35353" w14:paraId="7283AF86" w14:textId="77777777" w:rsidTr="00B323CC">
        <w:tc>
          <w:tcPr>
            <w:tcW w:w="3823" w:type="dxa"/>
            <w:shd w:val="clear" w:color="auto" w:fill="auto"/>
          </w:tcPr>
          <w:p w14:paraId="40C05E7B" w14:textId="40F19826"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 xml:space="preserve">Make and amend rules and bye-laws prescribing classes of and conditions of membership </w:t>
            </w:r>
          </w:p>
        </w:tc>
        <w:tc>
          <w:tcPr>
            <w:tcW w:w="567" w:type="dxa"/>
            <w:shd w:val="clear" w:color="auto" w:fill="auto"/>
            <w:vAlign w:val="center"/>
          </w:tcPr>
          <w:p w14:paraId="2EF56156"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16A3F31E" w14:textId="0F66B603"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2AB27554"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1B4BF088"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4B576327" w14:textId="72613A26"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As set out in the Articles</w:t>
            </w:r>
          </w:p>
        </w:tc>
      </w:tr>
      <w:tr w:rsidR="00C66152" w:rsidRPr="00B35353" w14:paraId="15F05C60" w14:textId="77777777" w:rsidTr="00B35353">
        <w:tc>
          <w:tcPr>
            <w:tcW w:w="8897" w:type="dxa"/>
            <w:gridSpan w:val="6"/>
            <w:shd w:val="clear" w:color="auto" w:fill="D9D9D9" w:themeFill="background1" w:themeFillShade="D9"/>
          </w:tcPr>
          <w:p w14:paraId="75388FC5" w14:textId="4EA8B6E5" w:rsidR="00C66152" w:rsidRPr="00B35353" w:rsidRDefault="00C66152" w:rsidP="00C66152">
            <w:pPr>
              <w:jc w:val="left"/>
              <w:rPr>
                <w:rFonts w:asciiTheme="minorHAnsi" w:eastAsia="Calibri" w:hAnsiTheme="minorHAnsi" w:cstheme="minorHAnsi"/>
                <w:iCs/>
                <w:sz w:val="24"/>
              </w:rPr>
            </w:pPr>
            <w:r w:rsidRPr="00B35353">
              <w:rPr>
                <w:rFonts w:asciiTheme="minorHAnsi" w:eastAsia="Calibri" w:hAnsiTheme="minorHAnsi" w:cstheme="minorHAnsi"/>
                <w:b/>
                <w:bCs/>
                <w:iCs/>
                <w:sz w:val="24"/>
              </w:rPr>
              <w:t>Staff Recruitment, Appointment and Removal</w:t>
            </w:r>
          </w:p>
        </w:tc>
      </w:tr>
      <w:tr w:rsidR="00C66152" w:rsidRPr="00B35353" w14:paraId="15B1FC44" w14:textId="77777777" w:rsidTr="00B323CC">
        <w:tc>
          <w:tcPr>
            <w:tcW w:w="3823" w:type="dxa"/>
            <w:shd w:val="clear" w:color="auto" w:fill="auto"/>
          </w:tcPr>
          <w:p w14:paraId="546824D5" w14:textId="68278648" w:rsidR="00C66152" w:rsidRPr="00B35353" w:rsidRDefault="00C66152" w:rsidP="00C66152">
            <w:pPr>
              <w:jc w:val="left"/>
              <w:rPr>
                <w:rFonts w:asciiTheme="minorHAnsi" w:eastAsia="Calibri" w:hAnsiTheme="minorHAnsi" w:cstheme="minorHAnsi"/>
                <w:b/>
                <w:bCs/>
                <w:i/>
                <w:sz w:val="24"/>
              </w:rPr>
            </w:pPr>
            <w:r w:rsidRPr="00B35353">
              <w:rPr>
                <w:rFonts w:asciiTheme="minorHAnsi" w:eastAsia="Calibri" w:hAnsiTheme="minorHAnsi" w:cstheme="minorHAnsi"/>
                <w:sz w:val="24"/>
              </w:rPr>
              <w:t>Appointing a Head Teacher</w:t>
            </w:r>
          </w:p>
        </w:tc>
        <w:tc>
          <w:tcPr>
            <w:tcW w:w="567" w:type="dxa"/>
            <w:shd w:val="clear" w:color="auto" w:fill="auto"/>
            <w:vAlign w:val="center"/>
          </w:tcPr>
          <w:p w14:paraId="3A59DCE4"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247BE4AE" w14:textId="4F57603B"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4000B67C"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766593A0"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31DD6680" w14:textId="69CF5087"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Via a panel set up for the purpose</w:t>
            </w:r>
          </w:p>
        </w:tc>
      </w:tr>
      <w:tr w:rsidR="00C66152" w:rsidRPr="00B35353" w14:paraId="2D610152" w14:textId="77777777" w:rsidTr="00B323CC">
        <w:tc>
          <w:tcPr>
            <w:tcW w:w="3823" w:type="dxa"/>
            <w:shd w:val="clear" w:color="auto" w:fill="auto"/>
          </w:tcPr>
          <w:p w14:paraId="5A89EFB6" w14:textId="7D7C8485"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Appointing a DHT, AHT or equivalent posts</w:t>
            </w:r>
          </w:p>
        </w:tc>
        <w:tc>
          <w:tcPr>
            <w:tcW w:w="567" w:type="dxa"/>
            <w:shd w:val="clear" w:color="auto" w:fill="auto"/>
            <w:vAlign w:val="center"/>
          </w:tcPr>
          <w:p w14:paraId="78BE0B61"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2DC78884"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5ACD0898"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06CF847E" w14:textId="2CF4EB70"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2665" w:type="dxa"/>
            <w:shd w:val="clear" w:color="auto" w:fill="auto"/>
          </w:tcPr>
          <w:p w14:paraId="621A7E02" w14:textId="4AF8EABF"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 governor (in addition to the HT) will be a member of the recruitment panel</w:t>
            </w:r>
          </w:p>
        </w:tc>
      </w:tr>
      <w:tr w:rsidR="00C66152" w:rsidRPr="00B35353" w14:paraId="57F1F89B" w14:textId="77777777" w:rsidTr="00B323CC">
        <w:tc>
          <w:tcPr>
            <w:tcW w:w="3823" w:type="dxa"/>
            <w:shd w:val="clear" w:color="auto" w:fill="auto"/>
          </w:tcPr>
          <w:p w14:paraId="1B2B1628" w14:textId="78DB319D"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Appointing the School Business Manager / Chief Finance Officer</w:t>
            </w:r>
          </w:p>
        </w:tc>
        <w:tc>
          <w:tcPr>
            <w:tcW w:w="567" w:type="dxa"/>
            <w:shd w:val="clear" w:color="auto" w:fill="auto"/>
            <w:vAlign w:val="center"/>
          </w:tcPr>
          <w:p w14:paraId="5EFDBC38"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472A9951" w14:textId="0C0B560A"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4848A49F"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25E04CB1"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28EAEF7B" w14:textId="0ED0E389"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 xml:space="preserve"> Via a panel set up for the purpose</w:t>
            </w:r>
          </w:p>
        </w:tc>
      </w:tr>
      <w:tr w:rsidR="00C66152" w:rsidRPr="00B35353" w14:paraId="4F52F42D" w14:textId="77777777" w:rsidTr="00B323CC">
        <w:tc>
          <w:tcPr>
            <w:tcW w:w="3823" w:type="dxa"/>
            <w:shd w:val="clear" w:color="auto" w:fill="auto"/>
          </w:tcPr>
          <w:p w14:paraId="20BBFE8C" w14:textId="2BE74C34"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All other staff appointments</w:t>
            </w:r>
            <w:r>
              <w:rPr>
                <w:rFonts w:asciiTheme="minorHAnsi" w:eastAsia="Calibri" w:hAnsiTheme="minorHAnsi" w:cstheme="minorHAnsi"/>
                <w:sz w:val="24"/>
              </w:rPr>
              <w:t xml:space="preserve"> to replace an existing staff member (no increase in headcount)</w:t>
            </w:r>
          </w:p>
        </w:tc>
        <w:tc>
          <w:tcPr>
            <w:tcW w:w="567" w:type="dxa"/>
            <w:shd w:val="clear" w:color="auto" w:fill="auto"/>
            <w:vAlign w:val="center"/>
          </w:tcPr>
          <w:p w14:paraId="67210305"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787DBF90"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0B2AF4F9"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0A04991A" w14:textId="78F4C928"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2665" w:type="dxa"/>
            <w:shd w:val="clear" w:color="auto" w:fill="auto"/>
          </w:tcPr>
          <w:p w14:paraId="6D72271A" w14:textId="7D0DEE3F" w:rsidR="00C66152" w:rsidRPr="00B35353" w:rsidRDefault="00C66152" w:rsidP="00C66152">
            <w:pPr>
              <w:jc w:val="left"/>
              <w:rPr>
                <w:rFonts w:asciiTheme="minorHAnsi" w:eastAsia="Calibri" w:hAnsiTheme="minorHAnsi" w:cstheme="minorHAnsi"/>
                <w:sz w:val="24"/>
              </w:rPr>
            </w:pPr>
            <w:r>
              <w:rPr>
                <w:rFonts w:asciiTheme="minorHAnsi" w:eastAsia="Calibri" w:hAnsiTheme="minorHAnsi" w:cstheme="minorHAnsi"/>
                <w:sz w:val="24"/>
              </w:rPr>
              <w:t>Within approved annual budget</w:t>
            </w:r>
            <w:r w:rsidRPr="00B35353">
              <w:rPr>
                <w:rFonts w:asciiTheme="minorHAnsi" w:eastAsia="Calibri" w:hAnsiTheme="minorHAnsi" w:cstheme="minorHAnsi"/>
                <w:sz w:val="24"/>
              </w:rPr>
              <w:t xml:space="preserve"> </w:t>
            </w:r>
          </w:p>
        </w:tc>
      </w:tr>
      <w:tr w:rsidR="00C66152" w:rsidRPr="00B35353" w14:paraId="1C26F786" w14:textId="77777777" w:rsidTr="00B323CC">
        <w:tc>
          <w:tcPr>
            <w:tcW w:w="3823" w:type="dxa"/>
            <w:shd w:val="clear" w:color="auto" w:fill="auto"/>
          </w:tcPr>
          <w:p w14:paraId="6EEA56B1" w14:textId="0318DCA6" w:rsidR="00C66152" w:rsidRPr="00B35353" w:rsidRDefault="00C66152" w:rsidP="00C66152">
            <w:pPr>
              <w:jc w:val="left"/>
              <w:rPr>
                <w:rFonts w:asciiTheme="minorHAnsi" w:eastAsia="Calibri" w:hAnsiTheme="minorHAnsi" w:cstheme="minorHAnsi"/>
                <w:sz w:val="24"/>
              </w:rPr>
            </w:pPr>
            <w:r>
              <w:rPr>
                <w:rFonts w:asciiTheme="minorHAnsi" w:eastAsia="Calibri" w:hAnsiTheme="minorHAnsi" w:cstheme="minorHAnsi"/>
                <w:sz w:val="24"/>
              </w:rPr>
              <w:t>Staff appointments that result in an increase in headcount</w:t>
            </w:r>
          </w:p>
        </w:tc>
        <w:tc>
          <w:tcPr>
            <w:tcW w:w="567" w:type="dxa"/>
            <w:shd w:val="clear" w:color="auto" w:fill="auto"/>
            <w:vAlign w:val="center"/>
          </w:tcPr>
          <w:p w14:paraId="2F0CAACE"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140166E6"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14D532AA" w14:textId="7B1AD674" w:rsidR="00C66152" w:rsidRPr="00B35353" w:rsidRDefault="00C66152" w:rsidP="00C66152">
            <w:pPr>
              <w:jc w:val="center"/>
              <w:rPr>
                <w:rFonts w:asciiTheme="minorHAnsi" w:eastAsia="Calibri" w:hAnsiTheme="minorHAnsi" w:cstheme="minorHAnsi"/>
                <w:sz w:val="24"/>
              </w:rPr>
            </w:pPr>
            <w:r>
              <w:rPr>
                <w:rFonts w:asciiTheme="minorHAnsi" w:eastAsia="Calibri" w:hAnsiTheme="minorHAnsi" w:cstheme="minorHAnsi"/>
                <w:sz w:val="24"/>
              </w:rPr>
              <w:t>X</w:t>
            </w:r>
          </w:p>
        </w:tc>
        <w:tc>
          <w:tcPr>
            <w:tcW w:w="708" w:type="dxa"/>
            <w:shd w:val="clear" w:color="auto" w:fill="auto"/>
            <w:vAlign w:val="center"/>
          </w:tcPr>
          <w:p w14:paraId="52056492"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33F01373" w14:textId="77297F23" w:rsidR="00C66152" w:rsidRPr="00B35353" w:rsidRDefault="00C66152" w:rsidP="00C66152">
            <w:pPr>
              <w:jc w:val="left"/>
              <w:rPr>
                <w:rFonts w:asciiTheme="minorHAnsi" w:eastAsia="Calibri" w:hAnsiTheme="minorHAnsi" w:cstheme="minorHAnsi"/>
                <w:sz w:val="24"/>
              </w:rPr>
            </w:pPr>
            <w:r>
              <w:rPr>
                <w:rFonts w:asciiTheme="minorHAnsi" w:eastAsia="Calibri" w:hAnsiTheme="minorHAnsi" w:cstheme="minorHAnsi"/>
                <w:sz w:val="24"/>
              </w:rPr>
              <w:t>Pay Review Committee</w:t>
            </w:r>
          </w:p>
        </w:tc>
      </w:tr>
      <w:tr w:rsidR="00C66152" w:rsidRPr="00B35353" w14:paraId="6C7C4383" w14:textId="77777777" w:rsidTr="00B323CC">
        <w:tc>
          <w:tcPr>
            <w:tcW w:w="3823" w:type="dxa"/>
            <w:shd w:val="clear" w:color="auto" w:fill="auto"/>
          </w:tcPr>
          <w:p w14:paraId="64FC62B9" w14:textId="7636F664"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Appointing a member of staff on any basis other than as a direct employee of the Trust</w:t>
            </w:r>
          </w:p>
        </w:tc>
        <w:tc>
          <w:tcPr>
            <w:tcW w:w="567" w:type="dxa"/>
            <w:shd w:val="clear" w:color="auto" w:fill="auto"/>
            <w:vAlign w:val="center"/>
          </w:tcPr>
          <w:p w14:paraId="41644FF6"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405C7AC4" w14:textId="359759A2"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36DE8858"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12217B54"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2984F373" w14:textId="77777777" w:rsidR="00C66152" w:rsidRPr="00B35353" w:rsidRDefault="00C66152" w:rsidP="00C66152">
            <w:pPr>
              <w:jc w:val="left"/>
              <w:rPr>
                <w:rFonts w:asciiTheme="minorHAnsi" w:eastAsia="Calibri" w:hAnsiTheme="minorHAnsi" w:cstheme="minorHAnsi"/>
                <w:sz w:val="24"/>
              </w:rPr>
            </w:pPr>
          </w:p>
        </w:tc>
      </w:tr>
      <w:tr w:rsidR="00C66152" w:rsidRPr="00B35353" w14:paraId="501BC7B7" w14:textId="77777777" w:rsidTr="00B323CC">
        <w:tc>
          <w:tcPr>
            <w:tcW w:w="3823" w:type="dxa"/>
            <w:shd w:val="clear" w:color="auto" w:fill="auto"/>
          </w:tcPr>
          <w:p w14:paraId="76A337A3" w14:textId="54C986E7"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Approval of the annual staff recruitment plan and budget</w:t>
            </w:r>
          </w:p>
        </w:tc>
        <w:tc>
          <w:tcPr>
            <w:tcW w:w="567" w:type="dxa"/>
            <w:shd w:val="clear" w:color="auto" w:fill="auto"/>
            <w:vAlign w:val="center"/>
          </w:tcPr>
          <w:p w14:paraId="6E9A5B4D"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32AD992D"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48DA2518" w14:textId="52493A70"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708" w:type="dxa"/>
            <w:shd w:val="clear" w:color="auto" w:fill="auto"/>
            <w:vAlign w:val="center"/>
          </w:tcPr>
          <w:p w14:paraId="73CDEA13"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3D99CB5F" w14:textId="322657A6"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 xml:space="preserve">Pay </w:t>
            </w:r>
            <w:r>
              <w:rPr>
                <w:rFonts w:asciiTheme="minorHAnsi" w:eastAsia="Calibri" w:hAnsiTheme="minorHAnsi" w:cstheme="minorHAnsi"/>
                <w:sz w:val="24"/>
              </w:rPr>
              <w:t>R</w:t>
            </w:r>
            <w:r w:rsidRPr="00B35353">
              <w:rPr>
                <w:rFonts w:asciiTheme="minorHAnsi" w:eastAsia="Calibri" w:hAnsiTheme="minorHAnsi" w:cstheme="minorHAnsi"/>
                <w:sz w:val="24"/>
              </w:rPr>
              <w:t xml:space="preserve">eview </w:t>
            </w:r>
            <w:r>
              <w:rPr>
                <w:rFonts w:asciiTheme="minorHAnsi" w:eastAsia="Calibri" w:hAnsiTheme="minorHAnsi" w:cstheme="minorHAnsi"/>
                <w:sz w:val="24"/>
              </w:rPr>
              <w:t>C</w:t>
            </w:r>
            <w:r w:rsidRPr="00B35353">
              <w:rPr>
                <w:rFonts w:asciiTheme="minorHAnsi" w:eastAsia="Calibri" w:hAnsiTheme="minorHAnsi" w:cstheme="minorHAnsi"/>
                <w:sz w:val="24"/>
              </w:rPr>
              <w:t>ommittee</w:t>
            </w:r>
          </w:p>
        </w:tc>
      </w:tr>
      <w:tr w:rsidR="00C66152" w:rsidRPr="00B35353" w14:paraId="3CAF8CD5" w14:textId="77777777" w:rsidTr="00B323CC">
        <w:tc>
          <w:tcPr>
            <w:tcW w:w="3823" w:type="dxa"/>
            <w:shd w:val="clear" w:color="auto" w:fill="auto"/>
          </w:tcPr>
          <w:p w14:paraId="4880F3A2" w14:textId="4E505562" w:rsidR="00C66152" w:rsidRPr="00B35353" w:rsidRDefault="00E937C5" w:rsidP="00C66152">
            <w:pPr>
              <w:jc w:val="left"/>
              <w:rPr>
                <w:rFonts w:asciiTheme="minorHAnsi" w:eastAsia="Calibri" w:hAnsiTheme="minorHAnsi" w:cstheme="minorHAnsi"/>
                <w:sz w:val="24"/>
              </w:rPr>
            </w:pPr>
            <w:r>
              <w:rPr>
                <w:rFonts w:asciiTheme="minorHAnsi" w:eastAsia="Calibri" w:hAnsiTheme="minorHAnsi" w:cstheme="minorHAnsi"/>
                <w:sz w:val="24"/>
              </w:rPr>
              <w:t>Approval</w:t>
            </w:r>
            <w:r w:rsidRPr="00B35353">
              <w:rPr>
                <w:rFonts w:asciiTheme="minorHAnsi" w:eastAsia="Calibri" w:hAnsiTheme="minorHAnsi" w:cstheme="minorHAnsi"/>
                <w:sz w:val="24"/>
              </w:rPr>
              <w:t xml:space="preserve"> </w:t>
            </w:r>
            <w:r w:rsidR="00C66152" w:rsidRPr="00B35353">
              <w:rPr>
                <w:rFonts w:asciiTheme="minorHAnsi" w:eastAsia="Calibri" w:hAnsiTheme="minorHAnsi" w:cstheme="minorHAnsi"/>
                <w:sz w:val="24"/>
              </w:rPr>
              <w:t xml:space="preserve">of job specifications and advertising of all posts </w:t>
            </w:r>
          </w:p>
        </w:tc>
        <w:tc>
          <w:tcPr>
            <w:tcW w:w="567" w:type="dxa"/>
            <w:shd w:val="clear" w:color="auto" w:fill="auto"/>
            <w:vAlign w:val="center"/>
          </w:tcPr>
          <w:p w14:paraId="160F679E"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6806E31A"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6B4339F4"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0D1339DC" w14:textId="53EFF134"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2665" w:type="dxa"/>
            <w:shd w:val="clear" w:color="auto" w:fill="auto"/>
          </w:tcPr>
          <w:p w14:paraId="359F55E9" w14:textId="7AE8692A" w:rsidR="00C66152" w:rsidRPr="00B35353" w:rsidRDefault="00592ABF" w:rsidP="00C66152">
            <w:pPr>
              <w:jc w:val="left"/>
              <w:rPr>
                <w:rFonts w:asciiTheme="minorHAnsi" w:eastAsia="Calibri" w:hAnsiTheme="minorHAnsi" w:cstheme="minorHAnsi"/>
                <w:sz w:val="24"/>
              </w:rPr>
            </w:pPr>
            <w:r>
              <w:rPr>
                <w:rFonts w:asciiTheme="minorHAnsi" w:eastAsia="Calibri" w:hAnsiTheme="minorHAnsi" w:cstheme="minorHAnsi"/>
                <w:sz w:val="24"/>
              </w:rPr>
              <w:t>E</w:t>
            </w:r>
            <w:r w:rsidRPr="00B35353">
              <w:rPr>
                <w:rFonts w:asciiTheme="minorHAnsi" w:eastAsia="Calibri" w:hAnsiTheme="minorHAnsi" w:cstheme="minorHAnsi"/>
                <w:sz w:val="24"/>
              </w:rPr>
              <w:t>xcept HT</w:t>
            </w:r>
            <w:r>
              <w:rPr>
                <w:rFonts w:asciiTheme="minorHAnsi" w:eastAsia="Calibri" w:hAnsiTheme="minorHAnsi" w:cstheme="minorHAnsi"/>
                <w:sz w:val="24"/>
              </w:rPr>
              <w:t xml:space="preserve"> and School Business Manager</w:t>
            </w:r>
          </w:p>
        </w:tc>
      </w:tr>
      <w:tr w:rsidR="00C66152" w:rsidRPr="00B35353" w14:paraId="72030ED2" w14:textId="77777777" w:rsidTr="00B323CC">
        <w:tc>
          <w:tcPr>
            <w:tcW w:w="3823" w:type="dxa"/>
            <w:shd w:val="clear" w:color="auto" w:fill="auto"/>
          </w:tcPr>
          <w:p w14:paraId="6DABE590" w14:textId="7A5C7097"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Appointing the Designated Safeguarding Lead</w:t>
            </w:r>
          </w:p>
        </w:tc>
        <w:tc>
          <w:tcPr>
            <w:tcW w:w="567" w:type="dxa"/>
            <w:shd w:val="clear" w:color="auto" w:fill="auto"/>
            <w:vAlign w:val="center"/>
          </w:tcPr>
          <w:p w14:paraId="7692C117"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77069241" w14:textId="47585D0C"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5225AE0A"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0A929B2A"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35575274" w14:textId="23F66982"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Upon recommendation from the HT</w:t>
            </w:r>
          </w:p>
        </w:tc>
      </w:tr>
      <w:tr w:rsidR="00C66152" w:rsidRPr="00B35353" w14:paraId="7583D2DE" w14:textId="77777777" w:rsidTr="00B323CC">
        <w:tc>
          <w:tcPr>
            <w:tcW w:w="3823" w:type="dxa"/>
            <w:shd w:val="clear" w:color="auto" w:fill="auto"/>
          </w:tcPr>
          <w:p w14:paraId="5556732D" w14:textId="5D3D7C91"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Appointing the Designated Teacher for LAC</w:t>
            </w:r>
          </w:p>
        </w:tc>
        <w:tc>
          <w:tcPr>
            <w:tcW w:w="567" w:type="dxa"/>
            <w:shd w:val="clear" w:color="auto" w:fill="auto"/>
            <w:vAlign w:val="center"/>
          </w:tcPr>
          <w:p w14:paraId="708D56A4"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7941D4D9"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6D8F9206"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37E1E07F" w14:textId="1AE0B280"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2665" w:type="dxa"/>
            <w:shd w:val="clear" w:color="auto" w:fill="auto"/>
          </w:tcPr>
          <w:p w14:paraId="6F6E4CC3" w14:textId="392C9A96"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With notification to the GB</w:t>
            </w:r>
          </w:p>
        </w:tc>
      </w:tr>
      <w:tr w:rsidR="00C66152" w:rsidRPr="00B35353" w14:paraId="12CCA4B1" w14:textId="77777777" w:rsidTr="00B323CC">
        <w:tc>
          <w:tcPr>
            <w:tcW w:w="3823" w:type="dxa"/>
            <w:shd w:val="clear" w:color="auto" w:fill="auto"/>
          </w:tcPr>
          <w:p w14:paraId="0106D720" w14:textId="4FD6CCE0"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Terminating the employment of the HT</w:t>
            </w:r>
          </w:p>
        </w:tc>
        <w:tc>
          <w:tcPr>
            <w:tcW w:w="567" w:type="dxa"/>
            <w:shd w:val="clear" w:color="auto" w:fill="auto"/>
            <w:vAlign w:val="center"/>
          </w:tcPr>
          <w:p w14:paraId="7E779E98"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4E0C215C" w14:textId="7E7E9E83"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42689A44"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41F3065C"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2347C13A" w14:textId="77777777" w:rsidR="00C66152" w:rsidRPr="00B35353" w:rsidRDefault="00C66152" w:rsidP="00C66152">
            <w:pPr>
              <w:jc w:val="left"/>
              <w:rPr>
                <w:rFonts w:asciiTheme="minorHAnsi" w:eastAsia="Calibri" w:hAnsiTheme="minorHAnsi" w:cstheme="minorHAnsi"/>
                <w:sz w:val="24"/>
              </w:rPr>
            </w:pPr>
          </w:p>
        </w:tc>
      </w:tr>
      <w:tr w:rsidR="00C66152" w:rsidRPr="00B35353" w14:paraId="5B210513" w14:textId="77777777" w:rsidTr="00B323CC">
        <w:tc>
          <w:tcPr>
            <w:tcW w:w="3823" w:type="dxa"/>
            <w:shd w:val="clear" w:color="auto" w:fill="auto"/>
          </w:tcPr>
          <w:p w14:paraId="290253A7" w14:textId="1E4F5A96"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Terminating the employment of any other staff member</w:t>
            </w:r>
            <w:r w:rsidR="004111E0">
              <w:rPr>
                <w:rFonts w:asciiTheme="minorHAnsi" w:eastAsia="Calibri" w:hAnsiTheme="minorHAnsi" w:cstheme="minorHAnsi"/>
                <w:sz w:val="24"/>
              </w:rPr>
              <w:t xml:space="preserve"> outside of probation period </w:t>
            </w:r>
          </w:p>
        </w:tc>
        <w:tc>
          <w:tcPr>
            <w:tcW w:w="567" w:type="dxa"/>
            <w:shd w:val="clear" w:color="auto" w:fill="auto"/>
            <w:vAlign w:val="center"/>
          </w:tcPr>
          <w:p w14:paraId="594FF539"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6B7F7774"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14167EA0" w14:textId="6E81EF33"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708" w:type="dxa"/>
            <w:shd w:val="clear" w:color="auto" w:fill="auto"/>
            <w:vAlign w:val="center"/>
          </w:tcPr>
          <w:p w14:paraId="3E047FBD"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4DA557AA" w14:textId="02068FC3"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 xml:space="preserve">Pay </w:t>
            </w:r>
            <w:r>
              <w:rPr>
                <w:rFonts w:asciiTheme="minorHAnsi" w:eastAsia="Calibri" w:hAnsiTheme="minorHAnsi" w:cstheme="minorHAnsi"/>
                <w:sz w:val="24"/>
              </w:rPr>
              <w:t>R</w:t>
            </w:r>
            <w:r w:rsidRPr="00B35353">
              <w:rPr>
                <w:rFonts w:asciiTheme="minorHAnsi" w:eastAsia="Calibri" w:hAnsiTheme="minorHAnsi" w:cstheme="minorHAnsi"/>
                <w:sz w:val="24"/>
              </w:rPr>
              <w:t xml:space="preserve">eview </w:t>
            </w:r>
            <w:r>
              <w:rPr>
                <w:rFonts w:asciiTheme="minorHAnsi" w:eastAsia="Calibri" w:hAnsiTheme="minorHAnsi" w:cstheme="minorHAnsi"/>
                <w:sz w:val="24"/>
              </w:rPr>
              <w:t>C</w:t>
            </w:r>
            <w:r w:rsidRPr="00B35353">
              <w:rPr>
                <w:rFonts w:asciiTheme="minorHAnsi" w:eastAsia="Calibri" w:hAnsiTheme="minorHAnsi" w:cstheme="minorHAnsi"/>
                <w:sz w:val="24"/>
              </w:rPr>
              <w:t xml:space="preserve">ommittee upon recommendation from the HT </w:t>
            </w:r>
          </w:p>
        </w:tc>
      </w:tr>
      <w:tr w:rsidR="00C66152" w:rsidRPr="00B35353" w14:paraId="4BAA4EC7" w14:textId="77777777" w:rsidTr="00B323CC">
        <w:tc>
          <w:tcPr>
            <w:tcW w:w="3823" w:type="dxa"/>
            <w:shd w:val="clear" w:color="auto" w:fill="auto"/>
          </w:tcPr>
          <w:p w14:paraId="5C6F4892" w14:textId="411764EC"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 xml:space="preserve">Suspending / ending the suspension of the HT or </w:t>
            </w:r>
            <w:r w:rsidR="004111E0">
              <w:rPr>
                <w:rFonts w:asciiTheme="minorHAnsi" w:eastAsia="Calibri" w:hAnsiTheme="minorHAnsi" w:cstheme="minorHAnsi"/>
                <w:sz w:val="24"/>
              </w:rPr>
              <w:t>SBM</w:t>
            </w:r>
          </w:p>
        </w:tc>
        <w:tc>
          <w:tcPr>
            <w:tcW w:w="567" w:type="dxa"/>
            <w:shd w:val="clear" w:color="auto" w:fill="auto"/>
            <w:vAlign w:val="center"/>
          </w:tcPr>
          <w:p w14:paraId="343FFC21"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15B857D5" w14:textId="2353DBF3"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5C0E31B0"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27950654"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1B2092BE" w14:textId="77777777" w:rsidR="00C66152" w:rsidRPr="00B35353" w:rsidRDefault="00C66152" w:rsidP="00C66152">
            <w:pPr>
              <w:jc w:val="left"/>
              <w:rPr>
                <w:rFonts w:asciiTheme="minorHAnsi" w:eastAsia="Calibri" w:hAnsiTheme="minorHAnsi" w:cstheme="minorHAnsi"/>
                <w:sz w:val="24"/>
              </w:rPr>
            </w:pPr>
          </w:p>
        </w:tc>
      </w:tr>
      <w:tr w:rsidR="00C66152" w:rsidRPr="00B35353" w14:paraId="72B0F9B4" w14:textId="77777777" w:rsidTr="00B323CC">
        <w:tc>
          <w:tcPr>
            <w:tcW w:w="3823" w:type="dxa"/>
            <w:shd w:val="clear" w:color="auto" w:fill="auto"/>
          </w:tcPr>
          <w:p w14:paraId="4A45BB35" w14:textId="0A68581E"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Suspending any other member of the SLT</w:t>
            </w:r>
          </w:p>
        </w:tc>
        <w:tc>
          <w:tcPr>
            <w:tcW w:w="567" w:type="dxa"/>
            <w:shd w:val="clear" w:color="auto" w:fill="auto"/>
            <w:vAlign w:val="center"/>
          </w:tcPr>
          <w:p w14:paraId="702BCB53"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5B241EA5"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13B88493"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28C2ACB5" w14:textId="600935C3"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2665" w:type="dxa"/>
            <w:shd w:val="clear" w:color="auto" w:fill="auto"/>
          </w:tcPr>
          <w:p w14:paraId="4F686329" w14:textId="5C6062E3"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Following consultation with the CoG</w:t>
            </w:r>
          </w:p>
        </w:tc>
      </w:tr>
      <w:tr w:rsidR="00C66152" w:rsidRPr="00B35353" w14:paraId="46FA414B" w14:textId="77777777" w:rsidTr="00B323CC">
        <w:tc>
          <w:tcPr>
            <w:tcW w:w="3823" w:type="dxa"/>
            <w:shd w:val="clear" w:color="auto" w:fill="auto"/>
          </w:tcPr>
          <w:p w14:paraId="6217DC11" w14:textId="09A7C061"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Suspending any other staff member</w:t>
            </w:r>
          </w:p>
        </w:tc>
        <w:tc>
          <w:tcPr>
            <w:tcW w:w="567" w:type="dxa"/>
            <w:shd w:val="clear" w:color="auto" w:fill="auto"/>
            <w:vAlign w:val="center"/>
          </w:tcPr>
          <w:p w14:paraId="48626DD0"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031BA526"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569B5B73"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211030E9" w14:textId="038BEC75"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2665" w:type="dxa"/>
            <w:shd w:val="clear" w:color="auto" w:fill="auto"/>
          </w:tcPr>
          <w:p w14:paraId="053114DE" w14:textId="77777777" w:rsidR="00C66152" w:rsidRPr="00B35353" w:rsidRDefault="00C66152" w:rsidP="00C66152">
            <w:pPr>
              <w:jc w:val="left"/>
              <w:rPr>
                <w:rFonts w:asciiTheme="minorHAnsi" w:eastAsia="Calibri" w:hAnsiTheme="minorHAnsi" w:cstheme="minorHAnsi"/>
                <w:sz w:val="24"/>
              </w:rPr>
            </w:pPr>
          </w:p>
        </w:tc>
      </w:tr>
      <w:tr w:rsidR="00C66152" w:rsidRPr="00B35353" w14:paraId="12D83A3F" w14:textId="77777777" w:rsidTr="00B323CC">
        <w:tc>
          <w:tcPr>
            <w:tcW w:w="3823" w:type="dxa"/>
            <w:shd w:val="clear" w:color="auto" w:fill="auto"/>
          </w:tcPr>
          <w:p w14:paraId="619ECD1A" w14:textId="0C3F4B1F"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lastRenderedPageBreak/>
              <w:t>Ending suspension of any other staff member</w:t>
            </w:r>
          </w:p>
        </w:tc>
        <w:tc>
          <w:tcPr>
            <w:tcW w:w="567" w:type="dxa"/>
            <w:shd w:val="clear" w:color="auto" w:fill="auto"/>
            <w:vAlign w:val="center"/>
          </w:tcPr>
          <w:p w14:paraId="242F5163"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46520EDE"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55113490" w14:textId="73319BA2"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708" w:type="dxa"/>
            <w:shd w:val="clear" w:color="auto" w:fill="auto"/>
            <w:vAlign w:val="center"/>
          </w:tcPr>
          <w:p w14:paraId="101A50F5"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5CA075E8" w14:textId="35A2B66A"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 xml:space="preserve">Pay </w:t>
            </w:r>
            <w:r>
              <w:rPr>
                <w:rFonts w:asciiTheme="minorHAnsi" w:eastAsia="Calibri" w:hAnsiTheme="minorHAnsi" w:cstheme="minorHAnsi"/>
                <w:sz w:val="24"/>
              </w:rPr>
              <w:t>R</w:t>
            </w:r>
            <w:r w:rsidRPr="00B35353">
              <w:rPr>
                <w:rFonts w:asciiTheme="minorHAnsi" w:eastAsia="Calibri" w:hAnsiTheme="minorHAnsi" w:cstheme="minorHAnsi"/>
                <w:sz w:val="24"/>
              </w:rPr>
              <w:t xml:space="preserve">eview </w:t>
            </w:r>
            <w:r>
              <w:rPr>
                <w:rFonts w:asciiTheme="minorHAnsi" w:eastAsia="Calibri" w:hAnsiTheme="minorHAnsi" w:cstheme="minorHAnsi"/>
                <w:sz w:val="24"/>
              </w:rPr>
              <w:t>C</w:t>
            </w:r>
            <w:r w:rsidRPr="00B35353">
              <w:rPr>
                <w:rFonts w:asciiTheme="minorHAnsi" w:eastAsia="Calibri" w:hAnsiTheme="minorHAnsi" w:cstheme="minorHAnsi"/>
                <w:sz w:val="24"/>
              </w:rPr>
              <w:t>ommittee</w:t>
            </w:r>
          </w:p>
        </w:tc>
      </w:tr>
      <w:tr w:rsidR="00C66152" w:rsidRPr="00B35353" w14:paraId="27C68995" w14:textId="77777777" w:rsidTr="00B323CC">
        <w:tc>
          <w:tcPr>
            <w:tcW w:w="3823" w:type="dxa"/>
            <w:shd w:val="clear" w:color="auto" w:fill="auto"/>
          </w:tcPr>
          <w:p w14:paraId="484C2849" w14:textId="0698EB55"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Carrying out a formal staff restructure</w:t>
            </w:r>
          </w:p>
        </w:tc>
        <w:tc>
          <w:tcPr>
            <w:tcW w:w="567" w:type="dxa"/>
            <w:shd w:val="clear" w:color="auto" w:fill="auto"/>
            <w:vAlign w:val="center"/>
          </w:tcPr>
          <w:p w14:paraId="2CB25E0D"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51CED0EB" w14:textId="3388BE76"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0631AA0E"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3A559707"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008FCD60" w14:textId="1FFF74E5"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Via a panel set up for the purpose</w:t>
            </w:r>
          </w:p>
        </w:tc>
      </w:tr>
      <w:tr w:rsidR="00C66152" w:rsidRPr="00B35353" w14:paraId="718BCC5F" w14:textId="77777777" w:rsidTr="00B323CC">
        <w:tc>
          <w:tcPr>
            <w:tcW w:w="3823" w:type="dxa"/>
            <w:shd w:val="clear" w:color="auto" w:fill="auto"/>
          </w:tcPr>
          <w:p w14:paraId="2A326125" w14:textId="1B2C428A"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Staff severance or compensation payments</w:t>
            </w:r>
          </w:p>
        </w:tc>
        <w:tc>
          <w:tcPr>
            <w:tcW w:w="567" w:type="dxa"/>
            <w:shd w:val="clear" w:color="auto" w:fill="auto"/>
            <w:vAlign w:val="center"/>
          </w:tcPr>
          <w:p w14:paraId="69C5934B"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5BB08FB1"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1F856546" w14:textId="0C015C83"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708" w:type="dxa"/>
            <w:shd w:val="clear" w:color="auto" w:fill="auto"/>
            <w:vAlign w:val="center"/>
          </w:tcPr>
          <w:p w14:paraId="5B8AFE74"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7E5081AD" w14:textId="3E3CDD45"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PRC -</w:t>
            </w:r>
            <w:r>
              <w:rPr>
                <w:rFonts w:asciiTheme="minorHAnsi" w:eastAsia="Calibri" w:hAnsiTheme="minorHAnsi" w:cstheme="minorHAnsi"/>
                <w:sz w:val="24"/>
              </w:rPr>
              <w:t xml:space="preserve"> </w:t>
            </w:r>
            <w:r w:rsidRPr="00B35353">
              <w:rPr>
                <w:rFonts w:asciiTheme="minorHAnsi" w:eastAsia="Calibri" w:hAnsiTheme="minorHAnsi" w:cstheme="minorHAnsi"/>
                <w:sz w:val="24"/>
              </w:rPr>
              <w:t>with approval from ESFA required if &gt;= £50,000 before tax</w:t>
            </w:r>
          </w:p>
        </w:tc>
      </w:tr>
      <w:tr w:rsidR="00C66152" w:rsidRPr="00B35353" w14:paraId="4EA9BFA5" w14:textId="77777777" w:rsidTr="00B323CC">
        <w:tc>
          <w:tcPr>
            <w:tcW w:w="3823" w:type="dxa"/>
            <w:shd w:val="clear" w:color="auto" w:fill="auto"/>
          </w:tcPr>
          <w:p w14:paraId="01C7C71D" w14:textId="612A0D7B"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Ex-gratia payments</w:t>
            </w:r>
          </w:p>
        </w:tc>
        <w:tc>
          <w:tcPr>
            <w:tcW w:w="567" w:type="dxa"/>
            <w:shd w:val="clear" w:color="auto" w:fill="auto"/>
            <w:vAlign w:val="center"/>
          </w:tcPr>
          <w:p w14:paraId="682E458D"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522F1DE5" w14:textId="25542125"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749ACBB4"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7185BFB5"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331884C1" w14:textId="27884CC7"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With ESFA approval required</w:t>
            </w:r>
          </w:p>
        </w:tc>
      </w:tr>
      <w:tr w:rsidR="00C66152" w:rsidRPr="00B35353" w14:paraId="615182F1" w14:textId="77777777" w:rsidTr="00B35353">
        <w:tc>
          <w:tcPr>
            <w:tcW w:w="8897" w:type="dxa"/>
            <w:gridSpan w:val="6"/>
            <w:shd w:val="clear" w:color="auto" w:fill="D9D9D9" w:themeFill="background1" w:themeFillShade="D9"/>
          </w:tcPr>
          <w:p w14:paraId="09822852" w14:textId="75A3A4E8" w:rsidR="00C66152" w:rsidRPr="00B35353" w:rsidRDefault="00C66152" w:rsidP="00C66152">
            <w:pPr>
              <w:jc w:val="left"/>
              <w:rPr>
                <w:rFonts w:asciiTheme="minorHAnsi" w:eastAsia="Calibri" w:hAnsiTheme="minorHAnsi" w:cstheme="minorHAnsi"/>
                <w:iCs/>
                <w:sz w:val="24"/>
              </w:rPr>
            </w:pPr>
            <w:r w:rsidRPr="00B35353">
              <w:rPr>
                <w:rFonts w:asciiTheme="minorHAnsi" w:eastAsia="Calibri" w:hAnsiTheme="minorHAnsi" w:cstheme="minorHAnsi"/>
                <w:b/>
                <w:bCs/>
                <w:iCs/>
                <w:sz w:val="24"/>
              </w:rPr>
              <w:t>Performance Management and Pay</w:t>
            </w:r>
          </w:p>
        </w:tc>
      </w:tr>
      <w:tr w:rsidR="00C66152" w:rsidRPr="00B35353" w14:paraId="1B3CC908" w14:textId="77777777" w:rsidTr="00B323CC">
        <w:tc>
          <w:tcPr>
            <w:tcW w:w="3823" w:type="dxa"/>
            <w:shd w:val="clear" w:color="auto" w:fill="auto"/>
          </w:tcPr>
          <w:p w14:paraId="08252089" w14:textId="05F90769" w:rsidR="00C66152" w:rsidRPr="00B35353" w:rsidRDefault="00C66152" w:rsidP="00C66152">
            <w:pPr>
              <w:jc w:val="left"/>
              <w:rPr>
                <w:rFonts w:asciiTheme="minorHAnsi" w:eastAsia="Calibri" w:hAnsiTheme="minorHAnsi" w:cstheme="minorHAnsi"/>
                <w:b/>
                <w:bCs/>
                <w:i/>
                <w:sz w:val="24"/>
              </w:rPr>
            </w:pPr>
            <w:r w:rsidRPr="00B35353">
              <w:rPr>
                <w:rFonts w:asciiTheme="minorHAnsi" w:eastAsia="Calibri" w:hAnsiTheme="minorHAnsi" w:cstheme="minorHAnsi"/>
                <w:sz w:val="24"/>
              </w:rPr>
              <w:t>Approval of salary ranges and starting salaries for new posts</w:t>
            </w:r>
          </w:p>
        </w:tc>
        <w:tc>
          <w:tcPr>
            <w:tcW w:w="2409" w:type="dxa"/>
            <w:gridSpan w:val="4"/>
            <w:shd w:val="clear" w:color="auto" w:fill="auto"/>
            <w:vAlign w:val="center"/>
          </w:tcPr>
          <w:p w14:paraId="3865B3C2" w14:textId="78A3B01C"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 xml:space="preserve">As set out in the </w:t>
            </w:r>
            <w:r>
              <w:rPr>
                <w:rFonts w:asciiTheme="minorHAnsi" w:eastAsia="Calibri" w:hAnsiTheme="minorHAnsi" w:cstheme="minorHAnsi"/>
                <w:sz w:val="24"/>
              </w:rPr>
              <w:t>P</w:t>
            </w:r>
            <w:r w:rsidRPr="00B35353">
              <w:rPr>
                <w:rFonts w:asciiTheme="minorHAnsi" w:eastAsia="Calibri" w:hAnsiTheme="minorHAnsi" w:cstheme="minorHAnsi"/>
                <w:sz w:val="24"/>
              </w:rPr>
              <w:t xml:space="preserve">ay </w:t>
            </w:r>
            <w:r>
              <w:rPr>
                <w:rFonts w:asciiTheme="minorHAnsi" w:eastAsia="Calibri" w:hAnsiTheme="minorHAnsi" w:cstheme="minorHAnsi"/>
                <w:sz w:val="24"/>
              </w:rPr>
              <w:t>P</w:t>
            </w:r>
            <w:r w:rsidRPr="00B35353">
              <w:rPr>
                <w:rFonts w:asciiTheme="minorHAnsi" w:eastAsia="Calibri" w:hAnsiTheme="minorHAnsi" w:cstheme="minorHAnsi"/>
                <w:sz w:val="24"/>
              </w:rPr>
              <w:t>olicy</w:t>
            </w:r>
          </w:p>
        </w:tc>
        <w:tc>
          <w:tcPr>
            <w:tcW w:w="2665" w:type="dxa"/>
            <w:shd w:val="clear" w:color="auto" w:fill="auto"/>
          </w:tcPr>
          <w:p w14:paraId="30ADEBD3" w14:textId="77777777" w:rsidR="00C66152" w:rsidRPr="00B35353" w:rsidRDefault="00C66152" w:rsidP="00C66152">
            <w:pPr>
              <w:jc w:val="left"/>
              <w:rPr>
                <w:rFonts w:asciiTheme="minorHAnsi" w:eastAsia="Calibri" w:hAnsiTheme="minorHAnsi" w:cstheme="minorHAnsi"/>
                <w:sz w:val="24"/>
              </w:rPr>
            </w:pPr>
          </w:p>
        </w:tc>
      </w:tr>
      <w:tr w:rsidR="00C66152" w:rsidRPr="00B35353" w14:paraId="165EDDD8" w14:textId="77777777" w:rsidTr="00B323CC">
        <w:tc>
          <w:tcPr>
            <w:tcW w:w="3823" w:type="dxa"/>
            <w:shd w:val="clear" w:color="auto" w:fill="auto"/>
          </w:tcPr>
          <w:p w14:paraId="0E3CE430" w14:textId="50716B34"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Performance management of the HT</w:t>
            </w:r>
          </w:p>
        </w:tc>
        <w:tc>
          <w:tcPr>
            <w:tcW w:w="567" w:type="dxa"/>
            <w:shd w:val="clear" w:color="auto" w:fill="auto"/>
            <w:vAlign w:val="center"/>
          </w:tcPr>
          <w:p w14:paraId="510AB325"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228764A4"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3F2CA505" w14:textId="2A2A8B86"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708" w:type="dxa"/>
            <w:shd w:val="clear" w:color="auto" w:fill="auto"/>
            <w:vAlign w:val="center"/>
          </w:tcPr>
          <w:p w14:paraId="2EC3888F"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1E5AA454" w14:textId="4D92F0F6"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 xml:space="preserve">HT </w:t>
            </w:r>
            <w:r>
              <w:rPr>
                <w:rFonts w:asciiTheme="minorHAnsi" w:eastAsia="Calibri" w:hAnsiTheme="minorHAnsi" w:cstheme="minorHAnsi"/>
                <w:sz w:val="24"/>
              </w:rPr>
              <w:t>P</w:t>
            </w:r>
            <w:r w:rsidRPr="00B35353">
              <w:rPr>
                <w:rFonts w:asciiTheme="minorHAnsi" w:eastAsia="Calibri" w:hAnsiTheme="minorHAnsi" w:cstheme="minorHAnsi"/>
                <w:sz w:val="24"/>
              </w:rPr>
              <w:t xml:space="preserve">erformance </w:t>
            </w:r>
            <w:r>
              <w:rPr>
                <w:rFonts w:asciiTheme="minorHAnsi" w:eastAsia="Calibri" w:hAnsiTheme="minorHAnsi" w:cstheme="minorHAnsi"/>
                <w:sz w:val="24"/>
              </w:rPr>
              <w:t>M</w:t>
            </w:r>
            <w:r w:rsidRPr="00B35353">
              <w:rPr>
                <w:rFonts w:asciiTheme="minorHAnsi" w:eastAsia="Calibri" w:hAnsiTheme="minorHAnsi" w:cstheme="minorHAnsi"/>
                <w:sz w:val="24"/>
              </w:rPr>
              <w:t xml:space="preserve">anagement </w:t>
            </w:r>
            <w:r>
              <w:rPr>
                <w:rFonts w:asciiTheme="minorHAnsi" w:eastAsia="Calibri" w:hAnsiTheme="minorHAnsi" w:cstheme="minorHAnsi"/>
                <w:sz w:val="24"/>
              </w:rPr>
              <w:t>P</w:t>
            </w:r>
            <w:r w:rsidRPr="00B35353">
              <w:rPr>
                <w:rFonts w:asciiTheme="minorHAnsi" w:eastAsia="Calibri" w:hAnsiTheme="minorHAnsi" w:cstheme="minorHAnsi"/>
                <w:sz w:val="24"/>
              </w:rPr>
              <w:t>anel</w:t>
            </w:r>
          </w:p>
        </w:tc>
      </w:tr>
      <w:tr w:rsidR="00C66152" w:rsidRPr="00B35353" w14:paraId="0A10BDBD" w14:textId="77777777" w:rsidTr="00B323CC">
        <w:tc>
          <w:tcPr>
            <w:tcW w:w="3823" w:type="dxa"/>
            <w:shd w:val="clear" w:color="auto" w:fill="auto"/>
          </w:tcPr>
          <w:p w14:paraId="28ADC001" w14:textId="3F4BB7AE"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Performance management of all other staff</w:t>
            </w:r>
          </w:p>
        </w:tc>
        <w:tc>
          <w:tcPr>
            <w:tcW w:w="567" w:type="dxa"/>
            <w:shd w:val="clear" w:color="auto" w:fill="auto"/>
            <w:vAlign w:val="center"/>
          </w:tcPr>
          <w:p w14:paraId="2CABC06E"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5401FC2C"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6B34175F"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48718D39" w14:textId="56D254A4"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2665" w:type="dxa"/>
            <w:shd w:val="clear" w:color="auto" w:fill="auto"/>
          </w:tcPr>
          <w:p w14:paraId="4743AB55" w14:textId="77777777" w:rsidR="00C66152" w:rsidRPr="00B35353" w:rsidRDefault="00C66152" w:rsidP="00C66152">
            <w:pPr>
              <w:jc w:val="left"/>
              <w:rPr>
                <w:rFonts w:asciiTheme="minorHAnsi" w:eastAsia="Calibri" w:hAnsiTheme="minorHAnsi" w:cstheme="minorHAnsi"/>
                <w:sz w:val="24"/>
              </w:rPr>
            </w:pPr>
          </w:p>
        </w:tc>
      </w:tr>
      <w:tr w:rsidR="00C66152" w:rsidRPr="00B35353" w14:paraId="02927133" w14:textId="77777777" w:rsidTr="00B323CC">
        <w:tc>
          <w:tcPr>
            <w:tcW w:w="3823" w:type="dxa"/>
            <w:shd w:val="clear" w:color="auto" w:fill="auto"/>
          </w:tcPr>
          <w:p w14:paraId="11F2C664" w14:textId="10EF49BD"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Evaluation of contractual probation</w:t>
            </w:r>
            <w:r>
              <w:rPr>
                <w:rFonts w:asciiTheme="minorHAnsi" w:eastAsia="Calibri" w:hAnsiTheme="minorHAnsi" w:cstheme="minorHAnsi"/>
                <w:sz w:val="24"/>
              </w:rPr>
              <w:t xml:space="preserve"> period</w:t>
            </w:r>
            <w:r w:rsidR="004111E0">
              <w:rPr>
                <w:rFonts w:asciiTheme="minorHAnsi" w:eastAsia="Calibri" w:hAnsiTheme="minorHAnsi" w:cstheme="minorHAnsi"/>
                <w:sz w:val="24"/>
              </w:rPr>
              <w:t xml:space="preserve"> for the </w:t>
            </w:r>
            <w:r>
              <w:rPr>
                <w:rFonts w:asciiTheme="minorHAnsi" w:eastAsia="Calibri" w:hAnsiTheme="minorHAnsi" w:cstheme="minorHAnsi"/>
                <w:sz w:val="24"/>
              </w:rPr>
              <w:t>Headteacher</w:t>
            </w:r>
          </w:p>
        </w:tc>
        <w:tc>
          <w:tcPr>
            <w:tcW w:w="567" w:type="dxa"/>
            <w:shd w:val="clear" w:color="auto" w:fill="auto"/>
            <w:vAlign w:val="center"/>
          </w:tcPr>
          <w:p w14:paraId="29B1AF0A"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2094DBC4" w14:textId="6A4A0D9E"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09BFAC79"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19484F43"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061584C0" w14:textId="77777777" w:rsidR="00C66152" w:rsidRPr="00B35353" w:rsidRDefault="00C66152" w:rsidP="00C66152">
            <w:pPr>
              <w:jc w:val="left"/>
              <w:rPr>
                <w:rFonts w:asciiTheme="minorHAnsi" w:eastAsia="Calibri" w:hAnsiTheme="minorHAnsi" w:cstheme="minorHAnsi"/>
                <w:sz w:val="24"/>
              </w:rPr>
            </w:pPr>
          </w:p>
        </w:tc>
      </w:tr>
      <w:tr w:rsidR="00C66152" w:rsidRPr="00B35353" w14:paraId="65645EB8" w14:textId="77777777" w:rsidTr="00B323CC">
        <w:tc>
          <w:tcPr>
            <w:tcW w:w="3823" w:type="dxa"/>
            <w:shd w:val="clear" w:color="auto" w:fill="auto"/>
          </w:tcPr>
          <w:p w14:paraId="5C204880" w14:textId="06274DAD"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Evaluation of contractual probation perio</w:t>
            </w:r>
            <w:r w:rsidR="004111E0">
              <w:rPr>
                <w:rFonts w:asciiTheme="minorHAnsi" w:eastAsia="Calibri" w:hAnsiTheme="minorHAnsi" w:cstheme="minorHAnsi"/>
                <w:sz w:val="24"/>
              </w:rPr>
              <w:t xml:space="preserve">d for any member of the </w:t>
            </w:r>
            <w:r>
              <w:rPr>
                <w:rFonts w:asciiTheme="minorHAnsi" w:eastAsia="Calibri" w:hAnsiTheme="minorHAnsi" w:cstheme="minorHAnsi"/>
                <w:sz w:val="24"/>
              </w:rPr>
              <w:t>SLT</w:t>
            </w:r>
          </w:p>
        </w:tc>
        <w:tc>
          <w:tcPr>
            <w:tcW w:w="567" w:type="dxa"/>
            <w:shd w:val="clear" w:color="auto" w:fill="auto"/>
            <w:vAlign w:val="center"/>
          </w:tcPr>
          <w:p w14:paraId="5D8A429F"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1C2AABB9"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2C0AA981" w14:textId="50A1CEC7"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708" w:type="dxa"/>
            <w:shd w:val="clear" w:color="auto" w:fill="auto"/>
            <w:vAlign w:val="center"/>
          </w:tcPr>
          <w:p w14:paraId="301596C7"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47460CC3" w14:textId="509B4425"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 xml:space="preserve">Pay </w:t>
            </w:r>
            <w:r>
              <w:rPr>
                <w:rFonts w:asciiTheme="minorHAnsi" w:eastAsia="Calibri" w:hAnsiTheme="minorHAnsi" w:cstheme="minorHAnsi"/>
                <w:sz w:val="24"/>
              </w:rPr>
              <w:t>R</w:t>
            </w:r>
            <w:r w:rsidRPr="00B35353">
              <w:rPr>
                <w:rFonts w:asciiTheme="minorHAnsi" w:eastAsia="Calibri" w:hAnsiTheme="minorHAnsi" w:cstheme="minorHAnsi"/>
                <w:sz w:val="24"/>
              </w:rPr>
              <w:t xml:space="preserve">eview </w:t>
            </w:r>
            <w:r>
              <w:rPr>
                <w:rFonts w:asciiTheme="minorHAnsi" w:eastAsia="Calibri" w:hAnsiTheme="minorHAnsi" w:cstheme="minorHAnsi"/>
                <w:sz w:val="24"/>
              </w:rPr>
              <w:t>C</w:t>
            </w:r>
            <w:r w:rsidRPr="00B35353">
              <w:rPr>
                <w:rFonts w:asciiTheme="minorHAnsi" w:eastAsia="Calibri" w:hAnsiTheme="minorHAnsi" w:cstheme="minorHAnsi"/>
                <w:sz w:val="24"/>
              </w:rPr>
              <w:t>ommittee</w:t>
            </w:r>
          </w:p>
        </w:tc>
      </w:tr>
      <w:tr w:rsidR="00C66152" w:rsidRPr="00B35353" w14:paraId="7B7C26C3" w14:textId="77777777" w:rsidTr="00B323CC">
        <w:tc>
          <w:tcPr>
            <w:tcW w:w="3823" w:type="dxa"/>
            <w:shd w:val="clear" w:color="auto" w:fill="auto"/>
          </w:tcPr>
          <w:p w14:paraId="31C135CA" w14:textId="1948145F"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Evaluation of contractual probation period</w:t>
            </w:r>
            <w:r w:rsidR="004111E0">
              <w:rPr>
                <w:rFonts w:asciiTheme="minorHAnsi" w:eastAsia="Calibri" w:hAnsiTheme="minorHAnsi" w:cstheme="minorHAnsi"/>
                <w:sz w:val="24"/>
              </w:rPr>
              <w:t xml:space="preserve"> for a</w:t>
            </w:r>
            <w:r>
              <w:rPr>
                <w:rFonts w:asciiTheme="minorHAnsi" w:eastAsia="Calibri" w:hAnsiTheme="minorHAnsi" w:cstheme="minorHAnsi"/>
                <w:sz w:val="24"/>
              </w:rPr>
              <w:t>l</w:t>
            </w:r>
            <w:r w:rsidRPr="00B35353">
              <w:rPr>
                <w:rFonts w:asciiTheme="minorHAnsi" w:eastAsia="Calibri" w:hAnsiTheme="minorHAnsi" w:cstheme="minorHAnsi"/>
                <w:sz w:val="24"/>
              </w:rPr>
              <w:t>l other staff</w:t>
            </w:r>
          </w:p>
        </w:tc>
        <w:tc>
          <w:tcPr>
            <w:tcW w:w="567" w:type="dxa"/>
            <w:shd w:val="clear" w:color="auto" w:fill="auto"/>
            <w:vAlign w:val="center"/>
          </w:tcPr>
          <w:p w14:paraId="5C394432"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1BFA2CC0"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67937B85"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1FF678E2" w14:textId="33F007EB"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2665" w:type="dxa"/>
            <w:shd w:val="clear" w:color="auto" w:fill="auto"/>
          </w:tcPr>
          <w:p w14:paraId="4D88283A" w14:textId="77777777" w:rsidR="00C66152" w:rsidRPr="00B35353" w:rsidRDefault="00C66152" w:rsidP="00C66152">
            <w:pPr>
              <w:jc w:val="left"/>
              <w:rPr>
                <w:rFonts w:asciiTheme="minorHAnsi" w:eastAsia="Calibri" w:hAnsiTheme="minorHAnsi" w:cstheme="minorHAnsi"/>
                <w:sz w:val="24"/>
              </w:rPr>
            </w:pPr>
          </w:p>
        </w:tc>
      </w:tr>
      <w:tr w:rsidR="00C66152" w:rsidRPr="00B35353" w14:paraId="27DBFA32" w14:textId="77777777" w:rsidTr="00B323CC">
        <w:tc>
          <w:tcPr>
            <w:tcW w:w="3823" w:type="dxa"/>
            <w:shd w:val="clear" w:color="auto" w:fill="auto"/>
          </w:tcPr>
          <w:p w14:paraId="6E4CFF17" w14:textId="3D1A121A"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Approval of the annual budget for pay increases</w:t>
            </w:r>
          </w:p>
        </w:tc>
        <w:tc>
          <w:tcPr>
            <w:tcW w:w="567" w:type="dxa"/>
            <w:shd w:val="clear" w:color="auto" w:fill="auto"/>
            <w:vAlign w:val="center"/>
          </w:tcPr>
          <w:p w14:paraId="1AE3139D"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14742410"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46982BDD" w14:textId="2C35434B"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708" w:type="dxa"/>
            <w:shd w:val="clear" w:color="auto" w:fill="auto"/>
            <w:vAlign w:val="center"/>
          </w:tcPr>
          <w:p w14:paraId="56D7A403"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29BBE20E" w14:textId="715F51B4"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 xml:space="preserve">Pay </w:t>
            </w:r>
            <w:r>
              <w:rPr>
                <w:rFonts w:asciiTheme="minorHAnsi" w:eastAsia="Calibri" w:hAnsiTheme="minorHAnsi" w:cstheme="minorHAnsi"/>
                <w:sz w:val="24"/>
              </w:rPr>
              <w:t>R</w:t>
            </w:r>
            <w:r w:rsidRPr="00B35353">
              <w:rPr>
                <w:rFonts w:asciiTheme="minorHAnsi" w:eastAsia="Calibri" w:hAnsiTheme="minorHAnsi" w:cstheme="minorHAnsi"/>
                <w:sz w:val="24"/>
              </w:rPr>
              <w:t xml:space="preserve">eview </w:t>
            </w:r>
            <w:r>
              <w:rPr>
                <w:rFonts w:asciiTheme="minorHAnsi" w:eastAsia="Calibri" w:hAnsiTheme="minorHAnsi" w:cstheme="minorHAnsi"/>
                <w:sz w:val="24"/>
              </w:rPr>
              <w:t>C</w:t>
            </w:r>
            <w:r w:rsidRPr="00B35353">
              <w:rPr>
                <w:rFonts w:asciiTheme="minorHAnsi" w:eastAsia="Calibri" w:hAnsiTheme="minorHAnsi" w:cstheme="minorHAnsi"/>
                <w:sz w:val="24"/>
              </w:rPr>
              <w:t>ommittee</w:t>
            </w:r>
          </w:p>
        </w:tc>
      </w:tr>
      <w:tr w:rsidR="00C66152" w:rsidRPr="00B35353" w14:paraId="675A59DE" w14:textId="77777777" w:rsidTr="00B323CC">
        <w:tc>
          <w:tcPr>
            <w:tcW w:w="3823" w:type="dxa"/>
            <w:shd w:val="clear" w:color="auto" w:fill="auto"/>
          </w:tcPr>
          <w:p w14:paraId="65BCA382" w14:textId="10368C4B"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Determination of annual pay award for the HT</w:t>
            </w:r>
          </w:p>
        </w:tc>
        <w:tc>
          <w:tcPr>
            <w:tcW w:w="567" w:type="dxa"/>
            <w:shd w:val="clear" w:color="auto" w:fill="auto"/>
            <w:vAlign w:val="center"/>
          </w:tcPr>
          <w:p w14:paraId="10D98F4A"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055AD44A"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088EDC86" w14:textId="17B0C947"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708" w:type="dxa"/>
            <w:shd w:val="clear" w:color="auto" w:fill="auto"/>
            <w:vAlign w:val="center"/>
          </w:tcPr>
          <w:p w14:paraId="6BAEB8A6"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28EEAC72" w14:textId="42A39604"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P</w:t>
            </w:r>
            <w:r>
              <w:rPr>
                <w:rFonts w:asciiTheme="minorHAnsi" w:eastAsia="Calibri" w:hAnsiTheme="minorHAnsi" w:cstheme="minorHAnsi"/>
                <w:sz w:val="24"/>
              </w:rPr>
              <w:t>ay Review Committee  u</w:t>
            </w:r>
            <w:r w:rsidRPr="00B35353">
              <w:rPr>
                <w:rFonts w:asciiTheme="minorHAnsi" w:eastAsia="Calibri" w:hAnsiTheme="minorHAnsi" w:cstheme="minorHAnsi"/>
                <w:sz w:val="24"/>
              </w:rPr>
              <w:t>pon recommendation from the HTPM panel</w:t>
            </w:r>
          </w:p>
        </w:tc>
      </w:tr>
      <w:tr w:rsidR="00C66152" w:rsidRPr="00B35353" w14:paraId="55579C54" w14:textId="77777777" w:rsidTr="00B323CC">
        <w:tc>
          <w:tcPr>
            <w:tcW w:w="3823" w:type="dxa"/>
            <w:shd w:val="clear" w:color="auto" w:fill="auto"/>
          </w:tcPr>
          <w:p w14:paraId="0509F5AB" w14:textId="72C0BFF0"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Determination of annual pay award for all other staff</w:t>
            </w:r>
          </w:p>
        </w:tc>
        <w:tc>
          <w:tcPr>
            <w:tcW w:w="567" w:type="dxa"/>
            <w:shd w:val="clear" w:color="auto" w:fill="auto"/>
            <w:vAlign w:val="center"/>
          </w:tcPr>
          <w:p w14:paraId="6A2264EE"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4486E710"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065B1A2C" w14:textId="67903E24"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708" w:type="dxa"/>
            <w:shd w:val="clear" w:color="auto" w:fill="auto"/>
            <w:vAlign w:val="center"/>
          </w:tcPr>
          <w:p w14:paraId="7007B6CA"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72FC550C" w14:textId="3F17175B"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P</w:t>
            </w:r>
            <w:r>
              <w:rPr>
                <w:rFonts w:asciiTheme="minorHAnsi" w:eastAsia="Calibri" w:hAnsiTheme="minorHAnsi" w:cstheme="minorHAnsi"/>
                <w:sz w:val="24"/>
              </w:rPr>
              <w:t xml:space="preserve">ay </w:t>
            </w:r>
            <w:r w:rsidRPr="00B35353">
              <w:rPr>
                <w:rFonts w:asciiTheme="minorHAnsi" w:eastAsia="Calibri" w:hAnsiTheme="minorHAnsi" w:cstheme="minorHAnsi"/>
                <w:sz w:val="24"/>
              </w:rPr>
              <w:t>R</w:t>
            </w:r>
            <w:r>
              <w:rPr>
                <w:rFonts w:asciiTheme="minorHAnsi" w:eastAsia="Calibri" w:hAnsiTheme="minorHAnsi" w:cstheme="minorHAnsi"/>
                <w:sz w:val="24"/>
              </w:rPr>
              <w:t xml:space="preserve">eview </w:t>
            </w:r>
            <w:r w:rsidRPr="00B35353">
              <w:rPr>
                <w:rFonts w:asciiTheme="minorHAnsi" w:eastAsia="Calibri" w:hAnsiTheme="minorHAnsi" w:cstheme="minorHAnsi"/>
                <w:sz w:val="24"/>
              </w:rPr>
              <w:t>C</w:t>
            </w:r>
            <w:r>
              <w:rPr>
                <w:rFonts w:asciiTheme="minorHAnsi" w:eastAsia="Calibri" w:hAnsiTheme="minorHAnsi" w:cstheme="minorHAnsi"/>
                <w:sz w:val="24"/>
              </w:rPr>
              <w:t>ommittee</w:t>
            </w:r>
            <w:r w:rsidRPr="00B35353">
              <w:rPr>
                <w:rFonts w:asciiTheme="minorHAnsi" w:eastAsia="Calibri" w:hAnsiTheme="minorHAnsi" w:cstheme="minorHAnsi"/>
                <w:sz w:val="24"/>
              </w:rPr>
              <w:t xml:space="preserve"> upon recommendation from the HT</w:t>
            </w:r>
          </w:p>
        </w:tc>
      </w:tr>
      <w:tr w:rsidR="00C66152" w:rsidRPr="00B35353" w14:paraId="42E3A41C" w14:textId="77777777" w:rsidTr="00B323CC">
        <w:tc>
          <w:tcPr>
            <w:tcW w:w="3823" w:type="dxa"/>
            <w:shd w:val="clear" w:color="auto" w:fill="auto"/>
          </w:tcPr>
          <w:p w14:paraId="1A2D0460" w14:textId="3460776F"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Approval of discretionary pay awards up to £1</w:t>
            </w:r>
            <w:r>
              <w:rPr>
                <w:rFonts w:asciiTheme="minorHAnsi" w:eastAsia="Calibri" w:hAnsiTheme="minorHAnsi" w:cstheme="minorHAnsi"/>
                <w:sz w:val="24"/>
              </w:rPr>
              <w:t>,</w:t>
            </w:r>
            <w:r w:rsidRPr="00B35353">
              <w:rPr>
                <w:rFonts w:asciiTheme="minorHAnsi" w:eastAsia="Calibri" w:hAnsiTheme="minorHAnsi" w:cstheme="minorHAnsi"/>
                <w:sz w:val="24"/>
              </w:rPr>
              <w:t>000</w:t>
            </w:r>
          </w:p>
        </w:tc>
        <w:tc>
          <w:tcPr>
            <w:tcW w:w="567" w:type="dxa"/>
            <w:shd w:val="clear" w:color="auto" w:fill="auto"/>
            <w:vAlign w:val="center"/>
          </w:tcPr>
          <w:p w14:paraId="4C0DA02F"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41C6FEB2"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0A25C16B"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6579D5AC" w14:textId="6A185646"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2665" w:type="dxa"/>
            <w:shd w:val="clear" w:color="auto" w:fill="auto"/>
          </w:tcPr>
          <w:p w14:paraId="0E072358" w14:textId="4C5828CE" w:rsidR="00C66152" w:rsidRPr="00B35353" w:rsidRDefault="00C66152" w:rsidP="00C66152">
            <w:pPr>
              <w:jc w:val="left"/>
              <w:rPr>
                <w:rFonts w:asciiTheme="minorHAnsi" w:eastAsia="Calibri" w:hAnsiTheme="minorHAnsi" w:cstheme="minorHAnsi"/>
                <w:sz w:val="24"/>
              </w:rPr>
            </w:pPr>
            <w:r>
              <w:rPr>
                <w:rFonts w:asciiTheme="minorHAnsi" w:eastAsia="Calibri" w:hAnsiTheme="minorHAnsi" w:cstheme="minorHAnsi"/>
                <w:sz w:val="24"/>
              </w:rPr>
              <w:t>Within approved annual budget, w</w:t>
            </w:r>
            <w:r w:rsidRPr="00B35353">
              <w:rPr>
                <w:rFonts w:asciiTheme="minorHAnsi" w:eastAsia="Calibri" w:hAnsiTheme="minorHAnsi" w:cstheme="minorHAnsi"/>
                <w:sz w:val="24"/>
              </w:rPr>
              <w:t>ith termly reporting to PRC</w:t>
            </w:r>
          </w:p>
        </w:tc>
      </w:tr>
      <w:tr w:rsidR="00C66152" w:rsidRPr="00B35353" w14:paraId="1FD5D107" w14:textId="77777777" w:rsidTr="00B323CC">
        <w:tc>
          <w:tcPr>
            <w:tcW w:w="3823" w:type="dxa"/>
            <w:shd w:val="clear" w:color="auto" w:fill="auto"/>
          </w:tcPr>
          <w:p w14:paraId="4A27B363" w14:textId="73D2B54A"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Approval of discretionary pay awards &gt; £1</w:t>
            </w:r>
            <w:r>
              <w:rPr>
                <w:rFonts w:asciiTheme="minorHAnsi" w:eastAsia="Calibri" w:hAnsiTheme="minorHAnsi" w:cstheme="minorHAnsi"/>
                <w:sz w:val="24"/>
              </w:rPr>
              <w:t>,</w:t>
            </w:r>
            <w:r w:rsidRPr="00B35353">
              <w:rPr>
                <w:rFonts w:asciiTheme="minorHAnsi" w:eastAsia="Calibri" w:hAnsiTheme="minorHAnsi" w:cstheme="minorHAnsi"/>
                <w:sz w:val="24"/>
              </w:rPr>
              <w:t>000</w:t>
            </w:r>
          </w:p>
        </w:tc>
        <w:tc>
          <w:tcPr>
            <w:tcW w:w="567" w:type="dxa"/>
            <w:shd w:val="clear" w:color="auto" w:fill="auto"/>
            <w:vAlign w:val="center"/>
          </w:tcPr>
          <w:p w14:paraId="7019B5C1"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255E9052"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37D36026" w14:textId="459A4961"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708" w:type="dxa"/>
            <w:shd w:val="clear" w:color="auto" w:fill="auto"/>
            <w:vAlign w:val="center"/>
          </w:tcPr>
          <w:p w14:paraId="431C5AC9"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31D3A7B6" w14:textId="257760D5"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 xml:space="preserve">Pay </w:t>
            </w:r>
            <w:r>
              <w:rPr>
                <w:rFonts w:asciiTheme="minorHAnsi" w:eastAsia="Calibri" w:hAnsiTheme="minorHAnsi" w:cstheme="minorHAnsi"/>
                <w:sz w:val="24"/>
              </w:rPr>
              <w:t>R</w:t>
            </w:r>
            <w:r w:rsidRPr="00B35353">
              <w:rPr>
                <w:rFonts w:asciiTheme="minorHAnsi" w:eastAsia="Calibri" w:hAnsiTheme="minorHAnsi" w:cstheme="minorHAnsi"/>
                <w:sz w:val="24"/>
              </w:rPr>
              <w:t xml:space="preserve">eview </w:t>
            </w:r>
            <w:r>
              <w:rPr>
                <w:rFonts w:asciiTheme="minorHAnsi" w:eastAsia="Calibri" w:hAnsiTheme="minorHAnsi" w:cstheme="minorHAnsi"/>
                <w:sz w:val="24"/>
              </w:rPr>
              <w:t>C</w:t>
            </w:r>
            <w:r w:rsidRPr="00B35353">
              <w:rPr>
                <w:rFonts w:asciiTheme="minorHAnsi" w:eastAsia="Calibri" w:hAnsiTheme="minorHAnsi" w:cstheme="minorHAnsi"/>
                <w:sz w:val="24"/>
              </w:rPr>
              <w:t>ommittee</w:t>
            </w:r>
          </w:p>
        </w:tc>
      </w:tr>
      <w:tr w:rsidR="00C66152" w:rsidRPr="00B35353" w14:paraId="04A8370B" w14:textId="77777777" w:rsidTr="00B323CC">
        <w:tc>
          <w:tcPr>
            <w:tcW w:w="3823" w:type="dxa"/>
            <w:shd w:val="clear" w:color="auto" w:fill="auto"/>
          </w:tcPr>
          <w:p w14:paraId="146B3B3D" w14:textId="2731EF55" w:rsidR="00C66152" w:rsidRPr="00B35353" w:rsidRDefault="00C66152" w:rsidP="00C66152">
            <w:pPr>
              <w:jc w:val="left"/>
              <w:rPr>
                <w:rFonts w:asciiTheme="minorHAnsi" w:eastAsia="Calibri" w:hAnsiTheme="minorHAnsi" w:cstheme="minorHAnsi"/>
                <w:sz w:val="24"/>
              </w:rPr>
            </w:pPr>
            <w:r>
              <w:rPr>
                <w:rFonts w:asciiTheme="minorHAnsi" w:eastAsia="Calibri" w:hAnsiTheme="minorHAnsi" w:cstheme="minorHAnsi"/>
                <w:sz w:val="24"/>
              </w:rPr>
              <w:t>Approval of Teaching &amp; Learning Responsibility (TLR) awards up to £5,000</w:t>
            </w:r>
          </w:p>
        </w:tc>
        <w:tc>
          <w:tcPr>
            <w:tcW w:w="567" w:type="dxa"/>
            <w:shd w:val="clear" w:color="auto" w:fill="auto"/>
            <w:vAlign w:val="center"/>
          </w:tcPr>
          <w:p w14:paraId="70CC5C10"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6AF4C7E6"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4BA5A695"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2CF48EDA" w14:textId="54B8C4BD" w:rsidR="00C66152" w:rsidRPr="00B35353" w:rsidRDefault="00C66152" w:rsidP="00C66152">
            <w:pPr>
              <w:jc w:val="center"/>
              <w:rPr>
                <w:rFonts w:asciiTheme="minorHAnsi" w:eastAsia="Calibri" w:hAnsiTheme="minorHAnsi" w:cstheme="minorHAnsi"/>
                <w:sz w:val="24"/>
              </w:rPr>
            </w:pPr>
            <w:r>
              <w:rPr>
                <w:rFonts w:asciiTheme="minorHAnsi" w:eastAsia="Calibri" w:hAnsiTheme="minorHAnsi" w:cstheme="minorHAnsi"/>
                <w:sz w:val="24"/>
              </w:rPr>
              <w:t>X</w:t>
            </w:r>
          </w:p>
        </w:tc>
        <w:tc>
          <w:tcPr>
            <w:tcW w:w="2665" w:type="dxa"/>
            <w:shd w:val="clear" w:color="auto" w:fill="auto"/>
          </w:tcPr>
          <w:p w14:paraId="3D190A2D" w14:textId="3B642D92" w:rsidR="00C66152" w:rsidRPr="00B35353" w:rsidRDefault="00C66152" w:rsidP="00C66152">
            <w:pPr>
              <w:jc w:val="left"/>
              <w:rPr>
                <w:rFonts w:asciiTheme="minorHAnsi" w:eastAsia="Calibri" w:hAnsiTheme="minorHAnsi" w:cstheme="minorHAnsi"/>
                <w:sz w:val="24"/>
              </w:rPr>
            </w:pPr>
            <w:r>
              <w:rPr>
                <w:rFonts w:asciiTheme="minorHAnsi" w:eastAsia="Calibri" w:hAnsiTheme="minorHAnsi" w:cstheme="minorHAnsi"/>
                <w:sz w:val="24"/>
              </w:rPr>
              <w:t>Within approved annual budget, with termly reporting to PRC</w:t>
            </w:r>
          </w:p>
        </w:tc>
      </w:tr>
      <w:tr w:rsidR="00C66152" w:rsidRPr="00B35353" w14:paraId="5AF6C797" w14:textId="77777777" w:rsidTr="00B323CC">
        <w:tc>
          <w:tcPr>
            <w:tcW w:w="3823" w:type="dxa"/>
            <w:shd w:val="clear" w:color="auto" w:fill="auto"/>
          </w:tcPr>
          <w:p w14:paraId="771B7A23" w14:textId="39C7900D" w:rsidR="00C66152" w:rsidRDefault="00C66152" w:rsidP="00C66152">
            <w:pPr>
              <w:jc w:val="left"/>
              <w:rPr>
                <w:rFonts w:asciiTheme="minorHAnsi" w:eastAsia="Calibri" w:hAnsiTheme="minorHAnsi" w:cstheme="minorHAnsi"/>
                <w:sz w:val="24"/>
              </w:rPr>
            </w:pPr>
            <w:r>
              <w:rPr>
                <w:rFonts w:asciiTheme="minorHAnsi" w:eastAsia="Calibri" w:hAnsiTheme="minorHAnsi" w:cstheme="minorHAnsi"/>
                <w:sz w:val="24"/>
              </w:rPr>
              <w:t>Approval of Teaching &amp; Learning Responsibility (TLR) awards over £5,000)</w:t>
            </w:r>
          </w:p>
        </w:tc>
        <w:tc>
          <w:tcPr>
            <w:tcW w:w="567" w:type="dxa"/>
            <w:shd w:val="clear" w:color="auto" w:fill="auto"/>
            <w:vAlign w:val="center"/>
          </w:tcPr>
          <w:p w14:paraId="74297ABC"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76567F65"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6F6244B1" w14:textId="70C7F0F3" w:rsidR="00C66152" w:rsidRPr="00B35353" w:rsidRDefault="00C66152" w:rsidP="00C66152">
            <w:pPr>
              <w:jc w:val="center"/>
              <w:rPr>
                <w:rFonts w:asciiTheme="minorHAnsi" w:eastAsia="Calibri" w:hAnsiTheme="minorHAnsi" w:cstheme="minorHAnsi"/>
                <w:sz w:val="24"/>
              </w:rPr>
            </w:pPr>
            <w:r>
              <w:rPr>
                <w:rFonts w:asciiTheme="minorHAnsi" w:eastAsia="Calibri" w:hAnsiTheme="minorHAnsi" w:cstheme="minorHAnsi"/>
                <w:sz w:val="24"/>
              </w:rPr>
              <w:t>X</w:t>
            </w:r>
          </w:p>
        </w:tc>
        <w:tc>
          <w:tcPr>
            <w:tcW w:w="708" w:type="dxa"/>
            <w:shd w:val="clear" w:color="auto" w:fill="auto"/>
            <w:vAlign w:val="center"/>
          </w:tcPr>
          <w:p w14:paraId="27F23602" w14:textId="77777777" w:rsidR="00C66152" w:rsidRDefault="00C66152" w:rsidP="00C66152">
            <w:pPr>
              <w:jc w:val="center"/>
              <w:rPr>
                <w:rFonts w:asciiTheme="minorHAnsi" w:eastAsia="Calibri" w:hAnsiTheme="minorHAnsi" w:cstheme="minorHAnsi"/>
                <w:sz w:val="24"/>
              </w:rPr>
            </w:pPr>
          </w:p>
        </w:tc>
        <w:tc>
          <w:tcPr>
            <w:tcW w:w="2665" w:type="dxa"/>
            <w:shd w:val="clear" w:color="auto" w:fill="auto"/>
          </w:tcPr>
          <w:p w14:paraId="120EC05F" w14:textId="336249A6" w:rsidR="00C66152" w:rsidRDefault="00C66152" w:rsidP="00C66152">
            <w:pPr>
              <w:jc w:val="left"/>
              <w:rPr>
                <w:rFonts w:asciiTheme="minorHAnsi" w:eastAsia="Calibri" w:hAnsiTheme="minorHAnsi" w:cstheme="minorHAnsi"/>
                <w:sz w:val="24"/>
              </w:rPr>
            </w:pPr>
            <w:r>
              <w:rPr>
                <w:rFonts w:asciiTheme="minorHAnsi" w:eastAsia="Calibri" w:hAnsiTheme="minorHAnsi" w:cstheme="minorHAnsi"/>
                <w:sz w:val="24"/>
              </w:rPr>
              <w:t>Pay Review Committee</w:t>
            </w:r>
          </w:p>
        </w:tc>
      </w:tr>
      <w:tr w:rsidR="00B323CC" w:rsidRPr="00B35353" w14:paraId="3FDDBADC" w14:textId="77777777" w:rsidTr="00B323CC">
        <w:tc>
          <w:tcPr>
            <w:tcW w:w="8897" w:type="dxa"/>
            <w:gridSpan w:val="6"/>
            <w:shd w:val="clear" w:color="auto" w:fill="auto"/>
          </w:tcPr>
          <w:p w14:paraId="2DC37EA1" w14:textId="7954BFB6" w:rsidR="00B323CC" w:rsidRPr="00B35353" w:rsidRDefault="00B323CC" w:rsidP="00C66152">
            <w:pPr>
              <w:jc w:val="left"/>
              <w:rPr>
                <w:rFonts w:asciiTheme="minorHAnsi" w:eastAsia="Calibri" w:hAnsiTheme="minorHAnsi" w:cstheme="minorHAnsi"/>
                <w:b/>
                <w:bCs/>
                <w:iCs/>
                <w:sz w:val="24"/>
              </w:rPr>
            </w:pPr>
            <w:r>
              <w:rPr>
                <w:rFonts w:asciiTheme="minorHAnsi" w:eastAsia="Calibri" w:hAnsiTheme="minorHAnsi" w:cstheme="minorHAnsi"/>
                <w:b/>
                <w:bCs/>
                <w:iCs/>
                <w:sz w:val="24"/>
              </w:rPr>
              <w:t>Student Exclusions &amp; Suspensions</w:t>
            </w:r>
          </w:p>
        </w:tc>
      </w:tr>
      <w:tr w:rsidR="00B323CC" w:rsidRPr="00B35353" w14:paraId="1034E9FE" w14:textId="77777777" w:rsidTr="00B323CC">
        <w:tc>
          <w:tcPr>
            <w:tcW w:w="3823" w:type="dxa"/>
            <w:shd w:val="clear" w:color="auto" w:fill="D9D9D9" w:themeFill="background1" w:themeFillShade="D9"/>
          </w:tcPr>
          <w:p w14:paraId="5E3CC25A" w14:textId="70F97AEE" w:rsidR="00B323CC" w:rsidRPr="00B35353" w:rsidRDefault="00B323CC" w:rsidP="00C66152">
            <w:pPr>
              <w:jc w:val="left"/>
              <w:rPr>
                <w:rFonts w:asciiTheme="minorHAnsi" w:eastAsia="Calibri" w:hAnsiTheme="minorHAnsi" w:cstheme="minorHAnsi"/>
                <w:b/>
                <w:bCs/>
                <w:iCs/>
                <w:sz w:val="24"/>
              </w:rPr>
            </w:pPr>
            <w:r>
              <w:rPr>
                <w:rFonts w:asciiTheme="minorHAnsi" w:eastAsia="Calibri" w:hAnsiTheme="minorHAnsi" w:cstheme="minorHAnsi"/>
                <w:b/>
                <w:bCs/>
                <w:iCs/>
                <w:sz w:val="24"/>
              </w:rPr>
              <w:t>Suspending a student from the school or re-instating a student following suspension</w:t>
            </w:r>
          </w:p>
        </w:tc>
        <w:tc>
          <w:tcPr>
            <w:tcW w:w="567" w:type="dxa"/>
            <w:shd w:val="clear" w:color="auto" w:fill="D9D9D9" w:themeFill="background1" w:themeFillShade="D9"/>
          </w:tcPr>
          <w:p w14:paraId="5BF8CD89" w14:textId="77777777" w:rsidR="00B323CC" w:rsidRPr="00B35353" w:rsidRDefault="00B323CC" w:rsidP="00C66152">
            <w:pPr>
              <w:jc w:val="left"/>
              <w:rPr>
                <w:rFonts w:asciiTheme="minorHAnsi" w:eastAsia="Calibri" w:hAnsiTheme="minorHAnsi" w:cstheme="minorHAnsi"/>
                <w:b/>
                <w:bCs/>
                <w:iCs/>
                <w:sz w:val="24"/>
              </w:rPr>
            </w:pPr>
          </w:p>
        </w:tc>
        <w:tc>
          <w:tcPr>
            <w:tcW w:w="567" w:type="dxa"/>
            <w:shd w:val="clear" w:color="auto" w:fill="D9D9D9" w:themeFill="background1" w:themeFillShade="D9"/>
          </w:tcPr>
          <w:p w14:paraId="72F1EE9D" w14:textId="77777777" w:rsidR="00B323CC" w:rsidRPr="00B35353" w:rsidRDefault="00B323CC" w:rsidP="00C66152">
            <w:pPr>
              <w:jc w:val="left"/>
              <w:rPr>
                <w:rFonts w:asciiTheme="minorHAnsi" w:eastAsia="Calibri" w:hAnsiTheme="minorHAnsi" w:cstheme="minorHAnsi"/>
                <w:b/>
                <w:bCs/>
                <w:iCs/>
                <w:sz w:val="24"/>
              </w:rPr>
            </w:pPr>
          </w:p>
        </w:tc>
        <w:tc>
          <w:tcPr>
            <w:tcW w:w="567" w:type="dxa"/>
            <w:shd w:val="clear" w:color="auto" w:fill="D9D9D9" w:themeFill="background1" w:themeFillShade="D9"/>
          </w:tcPr>
          <w:p w14:paraId="465BE1D0" w14:textId="77777777" w:rsidR="00B323CC" w:rsidRPr="00B35353" w:rsidRDefault="00B323CC" w:rsidP="00C66152">
            <w:pPr>
              <w:jc w:val="left"/>
              <w:rPr>
                <w:rFonts w:asciiTheme="minorHAnsi" w:eastAsia="Calibri" w:hAnsiTheme="minorHAnsi" w:cstheme="minorHAnsi"/>
                <w:b/>
                <w:bCs/>
                <w:iCs/>
                <w:sz w:val="24"/>
              </w:rPr>
            </w:pPr>
          </w:p>
        </w:tc>
        <w:tc>
          <w:tcPr>
            <w:tcW w:w="708" w:type="dxa"/>
            <w:shd w:val="clear" w:color="auto" w:fill="D9D9D9" w:themeFill="background1" w:themeFillShade="D9"/>
          </w:tcPr>
          <w:p w14:paraId="4DF2CE3D" w14:textId="66129414" w:rsidR="00B323CC" w:rsidRPr="00B35353" w:rsidRDefault="00B323CC" w:rsidP="00B323CC">
            <w:pPr>
              <w:jc w:val="center"/>
              <w:rPr>
                <w:rFonts w:asciiTheme="minorHAnsi" w:eastAsia="Calibri" w:hAnsiTheme="minorHAnsi" w:cstheme="minorHAnsi"/>
                <w:b/>
                <w:bCs/>
                <w:iCs/>
                <w:sz w:val="24"/>
              </w:rPr>
            </w:pPr>
            <w:r>
              <w:rPr>
                <w:rFonts w:asciiTheme="minorHAnsi" w:eastAsia="Calibri" w:hAnsiTheme="minorHAnsi" w:cstheme="minorHAnsi"/>
                <w:b/>
                <w:bCs/>
                <w:iCs/>
                <w:sz w:val="24"/>
              </w:rPr>
              <w:t>X</w:t>
            </w:r>
          </w:p>
        </w:tc>
        <w:tc>
          <w:tcPr>
            <w:tcW w:w="2665" w:type="dxa"/>
            <w:shd w:val="clear" w:color="auto" w:fill="D9D9D9" w:themeFill="background1" w:themeFillShade="D9"/>
          </w:tcPr>
          <w:p w14:paraId="01611B99" w14:textId="77038CC8" w:rsidR="00B323CC" w:rsidRPr="00B35353" w:rsidRDefault="00B323CC" w:rsidP="00C66152">
            <w:pPr>
              <w:jc w:val="left"/>
              <w:rPr>
                <w:rFonts w:asciiTheme="minorHAnsi" w:eastAsia="Calibri" w:hAnsiTheme="minorHAnsi" w:cstheme="minorHAnsi"/>
                <w:b/>
                <w:bCs/>
                <w:iCs/>
                <w:sz w:val="24"/>
              </w:rPr>
            </w:pPr>
          </w:p>
        </w:tc>
      </w:tr>
      <w:tr w:rsidR="00B323CC" w:rsidRPr="00B35353" w14:paraId="23BEB728" w14:textId="77777777" w:rsidTr="00B323CC">
        <w:tc>
          <w:tcPr>
            <w:tcW w:w="3823" w:type="dxa"/>
            <w:shd w:val="clear" w:color="auto" w:fill="D9D9D9" w:themeFill="background1" w:themeFillShade="D9"/>
          </w:tcPr>
          <w:p w14:paraId="7B619F44" w14:textId="0633F81B" w:rsidR="00B323CC" w:rsidRPr="00B35353" w:rsidRDefault="00B323CC" w:rsidP="00C66152">
            <w:pPr>
              <w:jc w:val="left"/>
              <w:rPr>
                <w:rFonts w:asciiTheme="minorHAnsi" w:eastAsia="Calibri" w:hAnsiTheme="minorHAnsi" w:cstheme="minorHAnsi"/>
                <w:b/>
                <w:bCs/>
                <w:iCs/>
                <w:sz w:val="24"/>
              </w:rPr>
            </w:pPr>
            <w:r>
              <w:rPr>
                <w:rFonts w:asciiTheme="minorHAnsi" w:eastAsia="Calibri" w:hAnsiTheme="minorHAnsi" w:cstheme="minorHAnsi"/>
                <w:b/>
                <w:bCs/>
                <w:iCs/>
                <w:sz w:val="24"/>
              </w:rPr>
              <w:t>Excluding a student from the school</w:t>
            </w:r>
          </w:p>
        </w:tc>
        <w:tc>
          <w:tcPr>
            <w:tcW w:w="567" w:type="dxa"/>
            <w:shd w:val="clear" w:color="auto" w:fill="D9D9D9" w:themeFill="background1" w:themeFillShade="D9"/>
          </w:tcPr>
          <w:p w14:paraId="6B27F148" w14:textId="77777777" w:rsidR="00B323CC" w:rsidRPr="00B35353" w:rsidRDefault="00B323CC" w:rsidP="00C66152">
            <w:pPr>
              <w:jc w:val="left"/>
              <w:rPr>
                <w:rFonts w:asciiTheme="minorHAnsi" w:eastAsia="Calibri" w:hAnsiTheme="minorHAnsi" w:cstheme="minorHAnsi"/>
                <w:b/>
                <w:bCs/>
                <w:iCs/>
                <w:sz w:val="24"/>
              </w:rPr>
            </w:pPr>
          </w:p>
        </w:tc>
        <w:tc>
          <w:tcPr>
            <w:tcW w:w="567" w:type="dxa"/>
            <w:shd w:val="clear" w:color="auto" w:fill="D9D9D9" w:themeFill="background1" w:themeFillShade="D9"/>
          </w:tcPr>
          <w:p w14:paraId="7660417A" w14:textId="77777777" w:rsidR="00B323CC" w:rsidRPr="00B35353" w:rsidRDefault="00B323CC" w:rsidP="00C66152">
            <w:pPr>
              <w:jc w:val="left"/>
              <w:rPr>
                <w:rFonts w:asciiTheme="minorHAnsi" w:eastAsia="Calibri" w:hAnsiTheme="minorHAnsi" w:cstheme="minorHAnsi"/>
                <w:b/>
                <w:bCs/>
                <w:iCs/>
                <w:sz w:val="24"/>
              </w:rPr>
            </w:pPr>
          </w:p>
        </w:tc>
        <w:tc>
          <w:tcPr>
            <w:tcW w:w="567" w:type="dxa"/>
            <w:shd w:val="clear" w:color="auto" w:fill="D9D9D9" w:themeFill="background1" w:themeFillShade="D9"/>
          </w:tcPr>
          <w:p w14:paraId="65BCDBEE" w14:textId="77777777" w:rsidR="00B323CC" w:rsidRPr="00B35353" w:rsidRDefault="00B323CC" w:rsidP="00C66152">
            <w:pPr>
              <w:jc w:val="left"/>
              <w:rPr>
                <w:rFonts w:asciiTheme="minorHAnsi" w:eastAsia="Calibri" w:hAnsiTheme="minorHAnsi" w:cstheme="minorHAnsi"/>
                <w:b/>
                <w:bCs/>
                <w:iCs/>
                <w:sz w:val="24"/>
              </w:rPr>
            </w:pPr>
          </w:p>
        </w:tc>
        <w:tc>
          <w:tcPr>
            <w:tcW w:w="708" w:type="dxa"/>
            <w:shd w:val="clear" w:color="auto" w:fill="D9D9D9" w:themeFill="background1" w:themeFillShade="D9"/>
          </w:tcPr>
          <w:p w14:paraId="194E27FC" w14:textId="5EA00C5B" w:rsidR="00B323CC" w:rsidRPr="00B35353" w:rsidRDefault="00B323CC" w:rsidP="00B323CC">
            <w:pPr>
              <w:jc w:val="center"/>
              <w:rPr>
                <w:rFonts w:asciiTheme="minorHAnsi" w:eastAsia="Calibri" w:hAnsiTheme="minorHAnsi" w:cstheme="minorHAnsi"/>
                <w:b/>
                <w:bCs/>
                <w:iCs/>
                <w:sz w:val="24"/>
              </w:rPr>
            </w:pPr>
            <w:r>
              <w:rPr>
                <w:rFonts w:asciiTheme="minorHAnsi" w:eastAsia="Calibri" w:hAnsiTheme="minorHAnsi" w:cstheme="minorHAnsi"/>
                <w:b/>
                <w:bCs/>
                <w:iCs/>
                <w:sz w:val="24"/>
              </w:rPr>
              <w:t>X</w:t>
            </w:r>
          </w:p>
        </w:tc>
        <w:tc>
          <w:tcPr>
            <w:tcW w:w="2665" w:type="dxa"/>
            <w:shd w:val="clear" w:color="auto" w:fill="D9D9D9" w:themeFill="background1" w:themeFillShade="D9"/>
          </w:tcPr>
          <w:p w14:paraId="66609EF3" w14:textId="77777777" w:rsidR="00B323CC" w:rsidRPr="00B35353" w:rsidRDefault="00B323CC" w:rsidP="00C66152">
            <w:pPr>
              <w:jc w:val="left"/>
              <w:rPr>
                <w:rFonts w:asciiTheme="minorHAnsi" w:eastAsia="Calibri" w:hAnsiTheme="minorHAnsi" w:cstheme="minorHAnsi"/>
                <w:b/>
                <w:bCs/>
                <w:iCs/>
                <w:sz w:val="24"/>
              </w:rPr>
            </w:pPr>
          </w:p>
        </w:tc>
      </w:tr>
      <w:tr w:rsidR="00B323CC" w:rsidRPr="00B35353" w14:paraId="278779A9" w14:textId="77777777" w:rsidTr="00B323CC">
        <w:tc>
          <w:tcPr>
            <w:tcW w:w="3823" w:type="dxa"/>
            <w:shd w:val="clear" w:color="auto" w:fill="D9D9D9" w:themeFill="background1" w:themeFillShade="D9"/>
          </w:tcPr>
          <w:p w14:paraId="34853E83" w14:textId="4DF50197" w:rsidR="00B323CC" w:rsidRPr="00B35353" w:rsidRDefault="00B323CC" w:rsidP="00C66152">
            <w:pPr>
              <w:jc w:val="left"/>
              <w:rPr>
                <w:rFonts w:asciiTheme="minorHAnsi" w:eastAsia="Calibri" w:hAnsiTheme="minorHAnsi" w:cstheme="minorHAnsi"/>
                <w:b/>
                <w:bCs/>
                <w:iCs/>
                <w:sz w:val="24"/>
              </w:rPr>
            </w:pPr>
            <w:r>
              <w:rPr>
                <w:rFonts w:asciiTheme="minorHAnsi" w:eastAsia="Calibri" w:hAnsiTheme="minorHAnsi" w:cstheme="minorHAnsi"/>
                <w:b/>
                <w:bCs/>
                <w:iCs/>
                <w:sz w:val="24"/>
              </w:rPr>
              <w:lastRenderedPageBreak/>
              <w:t>Re-instating a student following a proposed permanent exclusion or a suspension of longer than 15.5 days in a given term or 45 days in a given year</w:t>
            </w:r>
          </w:p>
        </w:tc>
        <w:tc>
          <w:tcPr>
            <w:tcW w:w="567" w:type="dxa"/>
            <w:shd w:val="clear" w:color="auto" w:fill="D9D9D9" w:themeFill="background1" w:themeFillShade="D9"/>
          </w:tcPr>
          <w:p w14:paraId="76BBFA0C" w14:textId="77777777" w:rsidR="00B323CC" w:rsidRPr="00B35353" w:rsidRDefault="00B323CC" w:rsidP="00C66152">
            <w:pPr>
              <w:jc w:val="left"/>
              <w:rPr>
                <w:rFonts w:asciiTheme="minorHAnsi" w:eastAsia="Calibri" w:hAnsiTheme="minorHAnsi" w:cstheme="minorHAnsi"/>
                <w:b/>
                <w:bCs/>
                <w:iCs/>
                <w:sz w:val="24"/>
              </w:rPr>
            </w:pPr>
          </w:p>
        </w:tc>
        <w:tc>
          <w:tcPr>
            <w:tcW w:w="567" w:type="dxa"/>
            <w:shd w:val="clear" w:color="auto" w:fill="D9D9D9" w:themeFill="background1" w:themeFillShade="D9"/>
          </w:tcPr>
          <w:p w14:paraId="24748760" w14:textId="351CF35B" w:rsidR="00B323CC" w:rsidRPr="00B35353" w:rsidRDefault="00B323CC" w:rsidP="00B323CC">
            <w:pPr>
              <w:jc w:val="center"/>
              <w:rPr>
                <w:rFonts w:asciiTheme="minorHAnsi" w:eastAsia="Calibri" w:hAnsiTheme="minorHAnsi" w:cstheme="minorHAnsi"/>
                <w:b/>
                <w:bCs/>
                <w:iCs/>
                <w:sz w:val="24"/>
              </w:rPr>
            </w:pPr>
            <w:r>
              <w:rPr>
                <w:rFonts w:asciiTheme="minorHAnsi" w:eastAsia="Calibri" w:hAnsiTheme="minorHAnsi" w:cstheme="minorHAnsi"/>
                <w:b/>
                <w:bCs/>
                <w:iCs/>
                <w:sz w:val="24"/>
              </w:rPr>
              <w:t>X</w:t>
            </w:r>
          </w:p>
        </w:tc>
        <w:tc>
          <w:tcPr>
            <w:tcW w:w="567" w:type="dxa"/>
            <w:shd w:val="clear" w:color="auto" w:fill="D9D9D9" w:themeFill="background1" w:themeFillShade="D9"/>
          </w:tcPr>
          <w:p w14:paraId="257A240D" w14:textId="238C2897" w:rsidR="00B323CC" w:rsidRPr="00B35353" w:rsidRDefault="00B323CC" w:rsidP="00B323CC">
            <w:pPr>
              <w:jc w:val="center"/>
              <w:rPr>
                <w:rFonts w:asciiTheme="minorHAnsi" w:eastAsia="Calibri" w:hAnsiTheme="minorHAnsi" w:cstheme="minorHAnsi"/>
                <w:b/>
                <w:bCs/>
                <w:iCs/>
                <w:sz w:val="24"/>
              </w:rPr>
            </w:pPr>
          </w:p>
        </w:tc>
        <w:tc>
          <w:tcPr>
            <w:tcW w:w="708" w:type="dxa"/>
            <w:shd w:val="clear" w:color="auto" w:fill="D9D9D9" w:themeFill="background1" w:themeFillShade="D9"/>
          </w:tcPr>
          <w:p w14:paraId="59C5C6B6" w14:textId="77777777" w:rsidR="00B323CC" w:rsidRPr="00B35353" w:rsidRDefault="00B323CC" w:rsidP="00C66152">
            <w:pPr>
              <w:jc w:val="left"/>
              <w:rPr>
                <w:rFonts w:asciiTheme="minorHAnsi" w:eastAsia="Calibri" w:hAnsiTheme="minorHAnsi" w:cstheme="minorHAnsi"/>
                <w:b/>
                <w:bCs/>
                <w:iCs/>
                <w:sz w:val="24"/>
              </w:rPr>
            </w:pPr>
          </w:p>
        </w:tc>
        <w:tc>
          <w:tcPr>
            <w:tcW w:w="2665" w:type="dxa"/>
            <w:shd w:val="clear" w:color="auto" w:fill="D9D9D9" w:themeFill="background1" w:themeFillShade="D9"/>
          </w:tcPr>
          <w:p w14:paraId="1365129B" w14:textId="203DA536" w:rsidR="00B323CC" w:rsidRPr="00B35353" w:rsidRDefault="00B323CC" w:rsidP="00C66152">
            <w:pPr>
              <w:jc w:val="left"/>
              <w:rPr>
                <w:rFonts w:asciiTheme="minorHAnsi" w:eastAsia="Calibri" w:hAnsiTheme="minorHAnsi" w:cstheme="minorHAnsi"/>
                <w:b/>
                <w:bCs/>
                <w:iCs/>
                <w:sz w:val="24"/>
              </w:rPr>
            </w:pPr>
            <w:r w:rsidRPr="00B35353">
              <w:rPr>
                <w:rFonts w:asciiTheme="minorHAnsi" w:eastAsia="Calibri" w:hAnsiTheme="minorHAnsi" w:cstheme="minorHAnsi"/>
                <w:sz w:val="24"/>
              </w:rPr>
              <w:t>Via a panel set up for the purpose</w:t>
            </w:r>
          </w:p>
        </w:tc>
      </w:tr>
      <w:tr w:rsidR="00C66152" w:rsidRPr="00B35353" w14:paraId="1E1D863B" w14:textId="77777777" w:rsidTr="00A34991">
        <w:tc>
          <w:tcPr>
            <w:tcW w:w="8897" w:type="dxa"/>
            <w:gridSpan w:val="6"/>
            <w:shd w:val="clear" w:color="auto" w:fill="D9D9D9"/>
          </w:tcPr>
          <w:p w14:paraId="385E8B94" w14:textId="06C95E4F" w:rsidR="00C66152" w:rsidRPr="00B35353" w:rsidRDefault="00C66152" w:rsidP="00C66152">
            <w:pPr>
              <w:jc w:val="left"/>
              <w:rPr>
                <w:rFonts w:asciiTheme="minorHAnsi" w:eastAsia="Calibri" w:hAnsiTheme="minorHAnsi" w:cstheme="minorHAnsi"/>
                <w:b/>
                <w:bCs/>
                <w:iCs/>
                <w:sz w:val="24"/>
              </w:rPr>
            </w:pPr>
            <w:r w:rsidRPr="00B35353">
              <w:rPr>
                <w:rFonts w:asciiTheme="minorHAnsi" w:eastAsia="Calibri" w:hAnsiTheme="minorHAnsi" w:cstheme="minorHAnsi"/>
                <w:b/>
                <w:bCs/>
                <w:iCs/>
                <w:sz w:val="24"/>
              </w:rPr>
              <w:t>Strategy, Vision and Ethos</w:t>
            </w:r>
          </w:p>
        </w:tc>
      </w:tr>
      <w:tr w:rsidR="00C66152" w:rsidRPr="00B35353" w14:paraId="51A94D00" w14:textId="77777777" w:rsidTr="00B323CC">
        <w:tc>
          <w:tcPr>
            <w:tcW w:w="3823" w:type="dxa"/>
            <w:shd w:val="clear" w:color="auto" w:fill="auto"/>
          </w:tcPr>
          <w:p w14:paraId="5F41B6EA" w14:textId="66FBD4A3" w:rsidR="00C66152" w:rsidRPr="00B35353" w:rsidRDefault="00C66152" w:rsidP="00C66152">
            <w:pPr>
              <w:jc w:val="left"/>
              <w:rPr>
                <w:rFonts w:asciiTheme="minorHAnsi" w:eastAsia="Calibri" w:hAnsiTheme="minorHAnsi" w:cstheme="minorHAnsi"/>
                <w:i/>
                <w:sz w:val="24"/>
              </w:rPr>
            </w:pPr>
            <w:r w:rsidRPr="00B35353">
              <w:rPr>
                <w:rFonts w:asciiTheme="minorHAnsi" w:eastAsia="Calibri" w:hAnsiTheme="minorHAnsi" w:cstheme="minorHAnsi"/>
                <w:sz w:val="24"/>
              </w:rPr>
              <w:t xml:space="preserve">Setting the strategy and vision </w:t>
            </w:r>
          </w:p>
        </w:tc>
        <w:tc>
          <w:tcPr>
            <w:tcW w:w="567" w:type="dxa"/>
            <w:shd w:val="clear" w:color="auto" w:fill="auto"/>
            <w:vAlign w:val="center"/>
          </w:tcPr>
          <w:p w14:paraId="771317FB"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328BE462" w14:textId="661950AC"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3BC5422B"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198838CD"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19F7C766" w14:textId="4D1ADA4B" w:rsidR="00C66152" w:rsidRPr="00B35353" w:rsidRDefault="004111E0" w:rsidP="00C66152">
            <w:pPr>
              <w:jc w:val="left"/>
              <w:rPr>
                <w:rFonts w:asciiTheme="minorHAnsi" w:eastAsia="Calibri" w:hAnsiTheme="minorHAnsi" w:cstheme="minorHAnsi"/>
                <w:sz w:val="24"/>
              </w:rPr>
            </w:pPr>
            <w:r>
              <w:rPr>
                <w:rFonts w:asciiTheme="minorHAnsi" w:eastAsia="Calibri" w:hAnsiTheme="minorHAnsi" w:cstheme="minorHAnsi"/>
                <w:sz w:val="24"/>
              </w:rPr>
              <w:t>In consultation with the HT ad SLT</w:t>
            </w:r>
          </w:p>
        </w:tc>
      </w:tr>
      <w:tr w:rsidR="00C66152" w:rsidRPr="00B35353" w14:paraId="2BAB3AF1" w14:textId="77777777" w:rsidTr="00B323CC">
        <w:tc>
          <w:tcPr>
            <w:tcW w:w="3823" w:type="dxa"/>
            <w:shd w:val="clear" w:color="auto" w:fill="auto"/>
          </w:tcPr>
          <w:p w14:paraId="4AC450C9" w14:textId="63010B43"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Approving the school’s values</w:t>
            </w:r>
          </w:p>
        </w:tc>
        <w:tc>
          <w:tcPr>
            <w:tcW w:w="567" w:type="dxa"/>
            <w:shd w:val="clear" w:color="auto" w:fill="auto"/>
            <w:vAlign w:val="center"/>
          </w:tcPr>
          <w:p w14:paraId="685C1B10"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3087322B" w14:textId="3A19EFC4"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4D9C710A"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05A9692C"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4F347CF9" w14:textId="77777777" w:rsidR="00C66152" w:rsidRPr="00B35353" w:rsidRDefault="00C66152" w:rsidP="00C66152">
            <w:pPr>
              <w:jc w:val="left"/>
              <w:rPr>
                <w:rFonts w:asciiTheme="minorHAnsi" w:eastAsia="Calibri" w:hAnsiTheme="minorHAnsi" w:cstheme="minorHAnsi"/>
                <w:sz w:val="24"/>
              </w:rPr>
            </w:pPr>
          </w:p>
        </w:tc>
      </w:tr>
      <w:tr w:rsidR="00C66152" w:rsidRPr="00B35353" w14:paraId="70CD8E23" w14:textId="77777777" w:rsidTr="00B323CC">
        <w:tc>
          <w:tcPr>
            <w:tcW w:w="3823" w:type="dxa"/>
            <w:shd w:val="clear" w:color="auto" w:fill="auto"/>
          </w:tcPr>
          <w:p w14:paraId="52747D43" w14:textId="18D2BB72"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Setting strategic objectives and targets</w:t>
            </w:r>
          </w:p>
        </w:tc>
        <w:tc>
          <w:tcPr>
            <w:tcW w:w="567" w:type="dxa"/>
            <w:shd w:val="clear" w:color="auto" w:fill="auto"/>
            <w:vAlign w:val="center"/>
          </w:tcPr>
          <w:p w14:paraId="59F64263"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575DC201" w14:textId="676DB916"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42E88BBC"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6E45904C"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7DBDAE1D" w14:textId="77777777" w:rsidR="00C66152" w:rsidRPr="00B35353" w:rsidRDefault="00C66152" w:rsidP="00C66152">
            <w:pPr>
              <w:jc w:val="left"/>
              <w:rPr>
                <w:rFonts w:asciiTheme="minorHAnsi" w:eastAsia="Calibri" w:hAnsiTheme="minorHAnsi" w:cstheme="minorHAnsi"/>
                <w:sz w:val="24"/>
              </w:rPr>
            </w:pPr>
          </w:p>
        </w:tc>
      </w:tr>
      <w:tr w:rsidR="00C66152" w:rsidRPr="00B35353" w14:paraId="2576A1B2" w14:textId="77777777" w:rsidTr="00B323CC">
        <w:tc>
          <w:tcPr>
            <w:tcW w:w="3823" w:type="dxa"/>
            <w:shd w:val="clear" w:color="auto" w:fill="auto"/>
          </w:tcPr>
          <w:p w14:paraId="5F4E251E" w14:textId="5325E1A2"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Approving the annual School Development Plan</w:t>
            </w:r>
          </w:p>
        </w:tc>
        <w:tc>
          <w:tcPr>
            <w:tcW w:w="567" w:type="dxa"/>
            <w:shd w:val="clear" w:color="auto" w:fill="auto"/>
            <w:vAlign w:val="center"/>
          </w:tcPr>
          <w:p w14:paraId="53F2D460"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25CA56F8" w14:textId="6F4DF7FD"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5E7737BE"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1EA25116"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540D8365" w14:textId="77777777" w:rsidR="00C66152" w:rsidRPr="00B35353" w:rsidRDefault="00C66152" w:rsidP="00C66152">
            <w:pPr>
              <w:jc w:val="left"/>
              <w:rPr>
                <w:rFonts w:asciiTheme="minorHAnsi" w:eastAsia="Calibri" w:hAnsiTheme="minorHAnsi" w:cstheme="minorHAnsi"/>
                <w:sz w:val="24"/>
              </w:rPr>
            </w:pPr>
          </w:p>
        </w:tc>
      </w:tr>
      <w:tr w:rsidR="00C66152" w:rsidRPr="00B35353" w14:paraId="6B017AF1" w14:textId="77777777" w:rsidTr="00BD45C2">
        <w:tc>
          <w:tcPr>
            <w:tcW w:w="8897" w:type="dxa"/>
            <w:gridSpan w:val="6"/>
            <w:shd w:val="clear" w:color="auto" w:fill="D9D9D9" w:themeFill="background1" w:themeFillShade="D9"/>
          </w:tcPr>
          <w:p w14:paraId="25B34F9A" w14:textId="7C4E3F72" w:rsidR="00C66152" w:rsidRPr="00BD45C2" w:rsidRDefault="00C66152" w:rsidP="00C66152">
            <w:pPr>
              <w:jc w:val="left"/>
              <w:rPr>
                <w:rFonts w:asciiTheme="minorHAnsi" w:eastAsia="Calibri" w:hAnsiTheme="minorHAnsi" w:cstheme="minorHAnsi"/>
                <w:b/>
                <w:bCs/>
                <w:iCs/>
                <w:sz w:val="24"/>
              </w:rPr>
            </w:pPr>
            <w:r w:rsidRPr="00BD45C2">
              <w:rPr>
                <w:rFonts w:asciiTheme="minorHAnsi" w:eastAsia="Calibri" w:hAnsiTheme="minorHAnsi" w:cstheme="minorHAnsi"/>
                <w:b/>
                <w:bCs/>
                <w:iCs/>
                <w:sz w:val="24"/>
              </w:rPr>
              <w:t>Policies</w:t>
            </w:r>
          </w:p>
        </w:tc>
      </w:tr>
      <w:tr w:rsidR="00C66152" w:rsidRPr="00B35353" w14:paraId="0A789490" w14:textId="77777777" w:rsidTr="00B323CC">
        <w:tc>
          <w:tcPr>
            <w:tcW w:w="3823" w:type="dxa"/>
            <w:shd w:val="clear" w:color="auto" w:fill="auto"/>
          </w:tcPr>
          <w:p w14:paraId="426EEB16" w14:textId="4EE81D8C" w:rsidR="00C66152" w:rsidRPr="00B35353" w:rsidRDefault="00C66152" w:rsidP="00C66152">
            <w:pPr>
              <w:jc w:val="left"/>
              <w:rPr>
                <w:rFonts w:asciiTheme="minorHAnsi" w:eastAsia="Calibri" w:hAnsiTheme="minorHAnsi" w:cstheme="minorHAnsi"/>
                <w:i/>
                <w:sz w:val="24"/>
              </w:rPr>
            </w:pPr>
            <w:r w:rsidRPr="00B35353">
              <w:rPr>
                <w:rFonts w:asciiTheme="minorHAnsi" w:eastAsia="Calibri" w:hAnsiTheme="minorHAnsi" w:cstheme="minorHAnsi"/>
                <w:sz w:val="24"/>
              </w:rPr>
              <w:t>Setting and amending the Policy Schedule</w:t>
            </w:r>
          </w:p>
        </w:tc>
        <w:tc>
          <w:tcPr>
            <w:tcW w:w="567" w:type="dxa"/>
            <w:shd w:val="clear" w:color="auto" w:fill="auto"/>
            <w:vAlign w:val="center"/>
          </w:tcPr>
          <w:p w14:paraId="343D7FBD"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365A39D9" w14:textId="39C25768"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3E69F88C"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0270EDFA"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41663E80" w14:textId="77777777" w:rsidR="00C66152" w:rsidRPr="00B35353" w:rsidRDefault="00C66152" w:rsidP="00C66152">
            <w:pPr>
              <w:jc w:val="left"/>
              <w:rPr>
                <w:rFonts w:asciiTheme="minorHAnsi" w:eastAsia="Calibri" w:hAnsiTheme="minorHAnsi" w:cstheme="minorHAnsi"/>
                <w:sz w:val="24"/>
              </w:rPr>
            </w:pPr>
          </w:p>
        </w:tc>
      </w:tr>
      <w:tr w:rsidR="00C66152" w:rsidRPr="00B35353" w14:paraId="38CE6CE6" w14:textId="77777777" w:rsidTr="00B323CC">
        <w:tc>
          <w:tcPr>
            <w:tcW w:w="3823" w:type="dxa"/>
            <w:shd w:val="clear" w:color="auto" w:fill="auto"/>
            <w:vAlign w:val="center"/>
          </w:tcPr>
          <w:p w14:paraId="7BC833EA" w14:textId="38257B77"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 xml:space="preserve">Approving </w:t>
            </w:r>
            <w:r>
              <w:rPr>
                <w:rFonts w:asciiTheme="minorHAnsi" w:eastAsia="Calibri" w:hAnsiTheme="minorHAnsi" w:cstheme="minorHAnsi"/>
                <w:sz w:val="24"/>
              </w:rPr>
              <w:t xml:space="preserve">statutory </w:t>
            </w:r>
            <w:r w:rsidR="00E52DAF">
              <w:rPr>
                <w:rFonts w:asciiTheme="minorHAnsi" w:eastAsia="Calibri" w:hAnsiTheme="minorHAnsi" w:cstheme="minorHAnsi"/>
                <w:sz w:val="24"/>
              </w:rPr>
              <w:t xml:space="preserve">and strategic </w:t>
            </w:r>
            <w:r w:rsidRPr="00B35353">
              <w:rPr>
                <w:rFonts w:asciiTheme="minorHAnsi" w:eastAsia="Calibri" w:hAnsiTheme="minorHAnsi" w:cstheme="minorHAnsi"/>
                <w:sz w:val="24"/>
              </w:rPr>
              <w:t>policies</w:t>
            </w:r>
          </w:p>
        </w:tc>
        <w:tc>
          <w:tcPr>
            <w:tcW w:w="2409" w:type="dxa"/>
            <w:gridSpan w:val="4"/>
            <w:shd w:val="clear" w:color="auto" w:fill="auto"/>
            <w:vAlign w:val="center"/>
          </w:tcPr>
          <w:p w14:paraId="37CAAE5F" w14:textId="21C250C4"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As set out in the Policy Schedule</w:t>
            </w:r>
          </w:p>
        </w:tc>
        <w:tc>
          <w:tcPr>
            <w:tcW w:w="2665" w:type="dxa"/>
            <w:shd w:val="clear" w:color="auto" w:fill="auto"/>
            <w:vAlign w:val="center"/>
          </w:tcPr>
          <w:p w14:paraId="75903858" w14:textId="5F81236F" w:rsidR="00C66152" w:rsidRPr="00B35353" w:rsidRDefault="00C66152" w:rsidP="00C66152">
            <w:pPr>
              <w:jc w:val="left"/>
              <w:rPr>
                <w:rFonts w:asciiTheme="minorHAnsi" w:eastAsia="Calibri" w:hAnsiTheme="minorHAnsi" w:cstheme="minorHAnsi"/>
                <w:sz w:val="24"/>
              </w:rPr>
            </w:pPr>
          </w:p>
        </w:tc>
      </w:tr>
      <w:tr w:rsidR="00C66152" w:rsidRPr="00B35353" w14:paraId="3D7EE475" w14:textId="77777777" w:rsidTr="00B323CC">
        <w:tc>
          <w:tcPr>
            <w:tcW w:w="3823" w:type="dxa"/>
            <w:shd w:val="clear" w:color="auto" w:fill="auto"/>
          </w:tcPr>
          <w:p w14:paraId="601DD500" w14:textId="7EDABC8F" w:rsidR="00C66152" w:rsidRPr="00BD45C2" w:rsidRDefault="00C66152" w:rsidP="00C66152">
            <w:pPr>
              <w:jc w:val="left"/>
              <w:rPr>
                <w:rFonts w:asciiTheme="minorHAnsi" w:eastAsia="Calibri" w:hAnsiTheme="minorHAnsi" w:cstheme="minorHAnsi"/>
                <w:sz w:val="24"/>
              </w:rPr>
            </w:pPr>
            <w:r w:rsidRPr="00BD45C2">
              <w:rPr>
                <w:rFonts w:asciiTheme="minorHAnsi" w:eastAsia="Calibri" w:hAnsiTheme="minorHAnsi" w:cstheme="minorHAnsi"/>
                <w:sz w:val="24"/>
              </w:rPr>
              <w:t xml:space="preserve">Approving all other policies </w:t>
            </w:r>
            <w:r w:rsidR="00E52DAF">
              <w:rPr>
                <w:rFonts w:asciiTheme="minorHAnsi" w:eastAsia="Calibri" w:hAnsiTheme="minorHAnsi" w:cstheme="minorHAnsi"/>
                <w:sz w:val="24"/>
              </w:rPr>
              <w:t xml:space="preserve">(operational) </w:t>
            </w:r>
          </w:p>
        </w:tc>
        <w:tc>
          <w:tcPr>
            <w:tcW w:w="567" w:type="dxa"/>
            <w:shd w:val="clear" w:color="auto" w:fill="auto"/>
            <w:vAlign w:val="center"/>
          </w:tcPr>
          <w:p w14:paraId="73814EB1" w14:textId="77777777" w:rsidR="00C66152" w:rsidRPr="00BD45C2" w:rsidRDefault="00C66152" w:rsidP="00C66152">
            <w:pPr>
              <w:jc w:val="left"/>
              <w:rPr>
                <w:rFonts w:asciiTheme="minorHAnsi" w:eastAsia="Calibri" w:hAnsiTheme="minorHAnsi" w:cstheme="minorHAnsi"/>
                <w:sz w:val="24"/>
              </w:rPr>
            </w:pPr>
          </w:p>
        </w:tc>
        <w:tc>
          <w:tcPr>
            <w:tcW w:w="567" w:type="dxa"/>
            <w:shd w:val="clear" w:color="auto" w:fill="auto"/>
            <w:vAlign w:val="center"/>
          </w:tcPr>
          <w:p w14:paraId="42B4D982" w14:textId="77777777" w:rsidR="00C66152" w:rsidRPr="00BD45C2" w:rsidRDefault="00C66152" w:rsidP="00C66152">
            <w:pPr>
              <w:jc w:val="left"/>
              <w:rPr>
                <w:rFonts w:asciiTheme="minorHAnsi" w:eastAsia="Calibri" w:hAnsiTheme="minorHAnsi" w:cstheme="minorHAnsi"/>
                <w:sz w:val="24"/>
              </w:rPr>
            </w:pPr>
          </w:p>
        </w:tc>
        <w:tc>
          <w:tcPr>
            <w:tcW w:w="567" w:type="dxa"/>
            <w:shd w:val="clear" w:color="auto" w:fill="auto"/>
            <w:vAlign w:val="center"/>
          </w:tcPr>
          <w:p w14:paraId="2F0917C9" w14:textId="77777777" w:rsidR="00C66152" w:rsidRPr="00BD45C2" w:rsidRDefault="00C66152" w:rsidP="00C66152">
            <w:pPr>
              <w:jc w:val="left"/>
              <w:rPr>
                <w:rFonts w:asciiTheme="minorHAnsi" w:eastAsia="Calibri" w:hAnsiTheme="minorHAnsi" w:cstheme="minorHAnsi"/>
                <w:sz w:val="24"/>
              </w:rPr>
            </w:pPr>
          </w:p>
        </w:tc>
        <w:tc>
          <w:tcPr>
            <w:tcW w:w="708" w:type="dxa"/>
            <w:shd w:val="clear" w:color="auto" w:fill="auto"/>
            <w:vAlign w:val="center"/>
          </w:tcPr>
          <w:p w14:paraId="0AE23F68" w14:textId="0AD29D93" w:rsidR="00C66152" w:rsidRPr="00BD45C2" w:rsidRDefault="00C66152" w:rsidP="00C66152">
            <w:pPr>
              <w:jc w:val="center"/>
              <w:rPr>
                <w:rFonts w:asciiTheme="minorHAnsi" w:eastAsia="Calibri" w:hAnsiTheme="minorHAnsi" w:cstheme="minorHAnsi"/>
                <w:sz w:val="24"/>
              </w:rPr>
            </w:pPr>
            <w:r w:rsidRPr="00BD45C2">
              <w:rPr>
                <w:rFonts w:asciiTheme="minorHAnsi" w:eastAsia="Calibri" w:hAnsiTheme="minorHAnsi" w:cstheme="minorHAnsi"/>
                <w:sz w:val="24"/>
              </w:rPr>
              <w:t>X</w:t>
            </w:r>
          </w:p>
        </w:tc>
        <w:tc>
          <w:tcPr>
            <w:tcW w:w="2665" w:type="dxa"/>
            <w:shd w:val="clear" w:color="auto" w:fill="auto"/>
          </w:tcPr>
          <w:p w14:paraId="24A733E7" w14:textId="4CF3CE38" w:rsidR="00C66152" w:rsidRPr="00BD45C2" w:rsidRDefault="00C66152" w:rsidP="00C66152">
            <w:pPr>
              <w:jc w:val="left"/>
              <w:rPr>
                <w:rFonts w:asciiTheme="minorHAnsi" w:eastAsia="Calibri" w:hAnsiTheme="minorHAnsi" w:cstheme="minorHAnsi"/>
                <w:sz w:val="24"/>
              </w:rPr>
            </w:pPr>
            <w:r w:rsidRPr="00BD45C2">
              <w:rPr>
                <w:rFonts w:asciiTheme="minorHAnsi" w:eastAsia="Calibri" w:hAnsiTheme="minorHAnsi" w:cstheme="minorHAnsi"/>
                <w:sz w:val="24"/>
              </w:rPr>
              <w:t xml:space="preserve">With notification to GB </w:t>
            </w:r>
          </w:p>
        </w:tc>
      </w:tr>
      <w:tr w:rsidR="00C66152" w:rsidRPr="00B35353" w14:paraId="017E10A4" w14:textId="77777777" w:rsidTr="00B35353">
        <w:tc>
          <w:tcPr>
            <w:tcW w:w="8897" w:type="dxa"/>
            <w:gridSpan w:val="6"/>
            <w:shd w:val="clear" w:color="auto" w:fill="D9D9D9" w:themeFill="background1" w:themeFillShade="D9"/>
            <w:vAlign w:val="center"/>
          </w:tcPr>
          <w:p w14:paraId="0705B85A" w14:textId="4D6C3EFB" w:rsidR="00C66152" w:rsidRPr="00B35353" w:rsidRDefault="00C66152" w:rsidP="00C66152">
            <w:pPr>
              <w:jc w:val="left"/>
              <w:rPr>
                <w:rFonts w:asciiTheme="minorHAnsi" w:eastAsia="Calibri" w:hAnsiTheme="minorHAnsi" w:cstheme="minorHAnsi"/>
                <w:b/>
                <w:bCs/>
                <w:iCs/>
                <w:sz w:val="24"/>
              </w:rPr>
            </w:pPr>
            <w:r w:rsidRPr="00B35353">
              <w:rPr>
                <w:rFonts w:asciiTheme="minorHAnsi" w:eastAsia="Calibri" w:hAnsiTheme="minorHAnsi" w:cstheme="minorHAnsi"/>
                <w:b/>
                <w:bCs/>
                <w:iCs/>
                <w:sz w:val="24"/>
              </w:rPr>
              <w:t>Land and Buildings</w:t>
            </w:r>
          </w:p>
        </w:tc>
      </w:tr>
      <w:tr w:rsidR="00C66152" w:rsidRPr="00B35353" w14:paraId="040711FC" w14:textId="77777777" w:rsidTr="00B323CC">
        <w:tc>
          <w:tcPr>
            <w:tcW w:w="3823" w:type="dxa"/>
            <w:shd w:val="clear" w:color="auto" w:fill="auto"/>
          </w:tcPr>
          <w:p w14:paraId="669E73EF" w14:textId="1E49A107" w:rsidR="00C66152" w:rsidRPr="00B35353" w:rsidRDefault="00C66152" w:rsidP="00C66152">
            <w:pPr>
              <w:jc w:val="left"/>
              <w:rPr>
                <w:rFonts w:asciiTheme="minorHAnsi" w:eastAsia="Calibri" w:hAnsiTheme="minorHAnsi" w:cstheme="minorHAnsi"/>
                <w:i/>
                <w:sz w:val="24"/>
              </w:rPr>
            </w:pPr>
            <w:r w:rsidRPr="00B35353">
              <w:rPr>
                <w:rFonts w:asciiTheme="minorHAnsi" w:eastAsia="Calibri" w:hAnsiTheme="minorHAnsi" w:cstheme="minorHAnsi"/>
                <w:sz w:val="24"/>
              </w:rPr>
              <w:t>Taking up a leasehold on land and buildings</w:t>
            </w:r>
          </w:p>
        </w:tc>
        <w:tc>
          <w:tcPr>
            <w:tcW w:w="567" w:type="dxa"/>
            <w:shd w:val="clear" w:color="auto" w:fill="auto"/>
            <w:vAlign w:val="center"/>
          </w:tcPr>
          <w:p w14:paraId="67D28B83"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133F0BD1" w14:textId="09B35107"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74B501A0"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5F0C59E0"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77E0BEDD" w14:textId="3F3837F5"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With ESFA approval if &gt; 7 years</w:t>
            </w:r>
          </w:p>
        </w:tc>
      </w:tr>
      <w:tr w:rsidR="00C66152" w:rsidRPr="00B35353" w14:paraId="3A39BC58" w14:textId="77777777" w:rsidTr="00B323CC">
        <w:tc>
          <w:tcPr>
            <w:tcW w:w="3823" w:type="dxa"/>
            <w:shd w:val="clear" w:color="auto" w:fill="auto"/>
          </w:tcPr>
          <w:p w14:paraId="0481DFF6" w14:textId="53FB4D31"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Granting a lease on land and buildings</w:t>
            </w:r>
          </w:p>
        </w:tc>
        <w:tc>
          <w:tcPr>
            <w:tcW w:w="567" w:type="dxa"/>
            <w:shd w:val="clear" w:color="auto" w:fill="auto"/>
            <w:vAlign w:val="center"/>
          </w:tcPr>
          <w:p w14:paraId="05799DF6"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25ADA5AF" w14:textId="6ACD26BE"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11B9F0B6"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25542A32"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28E37CDC" w14:textId="5B542DF9"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With ESFA approval required</w:t>
            </w:r>
          </w:p>
        </w:tc>
      </w:tr>
      <w:tr w:rsidR="00C66152" w:rsidRPr="00B35353" w14:paraId="71F9C99F" w14:textId="77777777" w:rsidTr="00B323CC">
        <w:tc>
          <w:tcPr>
            <w:tcW w:w="3823" w:type="dxa"/>
            <w:shd w:val="clear" w:color="auto" w:fill="auto"/>
          </w:tcPr>
          <w:p w14:paraId="675BC862" w14:textId="16B8BB85"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Acquiring freehold on land and buildings</w:t>
            </w:r>
          </w:p>
        </w:tc>
        <w:tc>
          <w:tcPr>
            <w:tcW w:w="567" w:type="dxa"/>
            <w:shd w:val="clear" w:color="auto" w:fill="auto"/>
            <w:vAlign w:val="center"/>
          </w:tcPr>
          <w:p w14:paraId="472357E1"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31EF2B61" w14:textId="47FEA061"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3F5FFD82"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608D32D3"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23E3B740" w14:textId="0E5B7286"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 xml:space="preserve">With ESFA approval required </w:t>
            </w:r>
          </w:p>
        </w:tc>
      </w:tr>
      <w:tr w:rsidR="00C66152" w:rsidRPr="00B35353" w14:paraId="395F3608" w14:textId="77777777" w:rsidTr="00B323CC">
        <w:tc>
          <w:tcPr>
            <w:tcW w:w="3823" w:type="dxa"/>
            <w:shd w:val="clear" w:color="auto" w:fill="auto"/>
          </w:tcPr>
          <w:p w14:paraId="365CD20B" w14:textId="14A8AE6B"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Disposal of a freehold on land and buildings</w:t>
            </w:r>
          </w:p>
        </w:tc>
        <w:tc>
          <w:tcPr>
            <w:tcW w:w="567" w:type="dxa"/>
            <w:shd w:val="clear" w:color="auto" w:fill="auto"/>
            <w:vAlign w:val="center"/>
          </w:tcPr>
          <w:p w14:paraId="21F2B2AF"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76BDB05F" w14:textId="26380CB9"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662433AE"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15DF8E21"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3C5C3B64" w14:textId="4F4CE47B"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With ESFA approval required</w:t>
            </w:r>
          </w:p>
        </w:tc>
      </w:tr>
      <w:tr w:rsidR="00C66152" w:rsidRPr="00B35353" w14:paraId="3E089855" w14:textId="77777777" w:rsidTr="003B203F">
        <w:tc>
          <w:tcPr>
            <w:tcW w:w="8897" w:type="dxa"/>
            <w:gridSpan w:val="6"/>
            <w:shd w:val="clear" w:color="auto" w:fill="D9D9D9" w:themeFill="background1" w:themeFillShade="D9"/>
            <w:vAlign w:val="center"/>
          </w:tcPr>
          <w:p w14:paraId="31239B46" w14:textId="35FB2C86" w:rsidR="00C66152" w:rsidRPr="00B35353" w:rsidRDefault="00C66152" w:rsidP="00C66152">
            <w:pPr>
              <w:jc w:val="left"/>
              <w:rPr>
                <w:rFonts w:asciiTheme="minorHAnsi" w:eastAsia="Calibri" w:hAnsiTheme="minorHAnsi" w:cstheme="minorHAnsi"/>
                <w:b/>
                <w:bCs/>
                <w:iCs/>
                <w:sz w:val="24"/>
              </w:rPr>
            </w:pPr>
            <w:r w:rsidRPr="00B35353">
              <w:rPr>
                <w:rFonts w:asciiTheme="minorHAnsi" w:eastAsia="Calibri" w:hAnsiTheme="minorHAnsi" w:cstheme="minorHAnsi"/>
                <w:b/>
                <w:bCs/>
                <w:iCs/>
                <w:sz w:val="24"/>
              </w:rPr>
              <w:t>Target setting</w:t>
            </w:r>
          </w:p>
        </w:tc>
      </w:tr>
      <w:tr w:rsidR="00C66152" w:rsidRPr="00B35353" w14:paraId="52929775" w14:textId="77777777" w:rsidTr="00B323CC">
        <w:tc>
          <w:tcPr>
            <w:tcW w:w="3823" w:type="dxa"/>
            <w:shd w:val="clear" w:color="auto" w:fill="auto"/>
          </w:tcPr>
          <w:p w14:paraId="7BA9E5CA" w14:textId="5CC94642" w:rsidR="00C66152" w:rsidRPr="00B35353" w:rsidRDefault="00C66152" w:rsidP="00C66152">
            <w:pPr>
              <w:jc w:val="left"/>
              <w:rPr>
                <w:rFonts w:asciiTheme="minorHAnsi" w:eastAsia="Calibri" w:hAnsiTheme="minorHAnsi" w:cstheme="minorHAnsi"/>
                <w:i/>
                <w:sz w:val="24"/>
              </w:rPr>
            </w:pPr>
            <w:r w:rsidRPr="00B35353">
              <w:rPr>
                <w:rFonts w:asciiTheme="minorHAnsi" w:eastAsia="Calibri" w:hAnsiTheme="minorHAnsi" w:cstheme="minorHAnsi"/>
                <w:sz w:val="24"/>
              </w:rPr>
              <w:t>Approve targets for student achievement</w:t>
            </w:r>
          </w:p>
        </w:tc>
        <w:tc>
          <w:tcPr>
            <w:tcW w:w="567" w:type="dxa"/>
            <w:shd w:val="clear" w:color="auto" w:fill="auto"/>
            <w:vAlign w:val="center"/>
          </w:tcPr>
          <w:p w14:paraId="3FE1784F"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47D14757" w14:textId="30993B41"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42AAA9E0"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2843C4FA"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4AE8730D" w14:textId="7B3A02F6"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 xml:space="preserve">Following detailed review at </w:t>
            </w:r>
            <w:r>
              <w:rPr>
                <w:rFonts w:asciiTheme="minorHAnsi" w:eastAsia="Calibri" w:hAnsiTheme="minorHAnsi" w:cstheme="minorHAnsi"/>
                <w:sz w:val="24"/>
              </w:rPr>
              <w:t xml:space="preserve">Education </w:t>
            </w:r>
            <w:r w:rsidRPr="00B35353">
              <w:rPr>
                <w:rFonts w:asciiTheme="minorHAnsi" w:eastAsia="Calibri" w:hAnsiTheme="minorHAnsi" w:cstheme="minorHAnsi"/>
                <w:sz w:val="24"/>
              </w:rPr>
              <w:t>Committee</w:t>
            </w:r>
          </w:p>
        </w:tc>
      </w:tr>
      <w:tr w:rsidR="00C66152" w:rsidRPr="00B35353" w14:paraId="7A362458" w14:textId="77777777" w:rsidTr="00B323CC">
        <w:tc>
          <w:tcPr>
            <w:tcW w:w="3823" w:type="dxa"/>
            <w:shd w:val="clear" w:color="auto" w:fill="auto"/>
          </w:tcPr>
          <w:p w14:paraId="230F836A" w14:textId="0A1D48BF"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Approve metrics and targets for financial performance</w:t>
            </w:r>
          </w:p>
        </w:tc>
        <w:tc>
          <w:tcPr>
            <w:tcW w:w="567" w:type="dxa"/>
            <w:shd w:val="clear" w:color="auto" w:fill="auto"/>
            <w:vAlign w:val="center"/>
          </w:tcPr>
          <w:p w14:paraId="253151B3" w14:textId="77777777" w:rsidR="00C66152" w:rsidRPr="00B35353" w:rsidRDefault="00C66152" w:rsidP="00C66152">
            <w:pPr>
              <w:jc w:val="center"/>
              <w:rPr>
                <w:rFonts w:asciiTheme="minorHAnsi" w:eastAsia="Calibri" w:hAnsiTheme="minorHAnsi" w:cstheme="minorHAnsi"/>
                <w:sz w:val="24"/>
              </w:rPr>
            </w:pPr>
          </w:p>
        </w:tc>
        <w:tc>
          <w:tcPr>
            <w:tcW w:w="567" w:type="dxa"/>
            <w:shd w:val="clear" w:color="auto" w:fill="auto"/>
            <w:vAlign w:val="center"/>
          </w:tcPr>
          <w:p w14:paraId="701811D9" w14:textId="207C75C5" w:rsidR="00C66152" w:rsidRPr="00B35353" w:rsidRDefault="00C66152" w:rsidP="00C66152">
            <w:pPr>
              <w:jc w:val="center"/>
              <w:rPr>
                <w:rFonts w:asciiTheme="minorHAnsi" w:eastAsia="Calibri" w:hAnsiTheme="minorHAnsi" w:cstheme="minorHAnsi"/>
                <w:sz w:val="24"/>
              </w:rPr>
            </w:pPr>
            <w:r w:rsidRPr="00B35353">
              <w:rPr>
                <w:rFonts w:asciiTheme="minorHAnsi" w:eastAsia="Calibri" w:hAnsiTheme="minorHAnsi" w:cstheme="minorHAnsi"/>
                <w:sz w:val="24"/>
              </w:rPr>
              <w:t>X</w:t>
            </w:r>
          </w:p>
        </w:tc>
        <w:tc>
          <w:tcPr>
            <w:tcW w:w="567" w:type="dxa"/>
            <w:shd w:val="clear" w:color="auto" w:fill="auto"/>
            <w:vAlign w:val="center"/>
          </w:tcPr>
          <w:p w14:paraId="66719928" w14:textId="77777777" w:rsidR="00C66152" w:rsidRPr="00B35353" w:rsidRDefault="00C66152" w:rsidP="00C66152">
            <w:pPr>
              <w:jc w:val="center"/>
              <w:rPr>
                <w:rFonts w:asciiTheme="minorHAnsi" w:eastAsia="Calibri" w:hAnsiTheme="minorHAnsi" w:cstheme="minorHAnsi"/>
                <w:sz w:val="24"/>
              </w:rPr>
            </w:pPr>
          </w:p>
        </w:tc>
        <w:tc>
          <w:tcPr>
            <w:tcW w:w="708" w:type="dxa"/>
            <w:shd w:val="clear" w:color="auto" w:fill="auto"/>
            <w:vAlign w:val="center"/>
          </w:tcPr>
          <w:p w14:paraId="2F0D7FF4" w14:textId="77777777" w:rsidR="00C66152" w:rsidRPr="00B35353" w:rsidRDefault="00C66152" w:rsidP="00C66152">
            <w:pPr>
              <w:jc w:val="center"/>
              <w:rPr>
                <w:rFonts w:asciiTheme="minorHAnsi" w:eastAsia="Calibri" w:hAnsiTheme="minorHAnsi" w:cstheme="minorHAnsi"/>
                <w:sz w:val="24"/>
              </w:rPr>
            </w:pPr>
          </w:p>
        </w:tc>
        <w:tc>
          <w:tcPr>
            <w:tcW w:w="2665" w:type="dxa"/>
            <w:shd w:val="clear" w:color="auto" w:fill="auto"/>
          </w:tcPr>
          <w:p w14:paraId="33F2871D" w14:textId="04CFDC13" w:rsidR="00C66152" w:rsidRPr="00B35353" w:rsidRDefault="00C66152" w:rsidP="00C66152">
            <w:pPr>
              <w:jc w:val="left"/>
              <w:rPr>
                <w:rFonts w:asciiTheme="minorHAnsi" w:eastAsia="Calibri" w:hAnsiTheme="minorHAnsi" w:cstheme="minorHAnsi"/>
                <w:sz w:val="24"/>
              </w:rPr>
            </w:pPr>
            <w:r w:rsidRPr="00B35353">
              <w:rPr>
                <w:rFonts w:asciiTheme="minorHAnsi" w:eastAsia="Calibri" w:hAnsiTheme="minorHAnsi" w:cstheme="minorHAnsi"/>
                <w:sz w:val="24"/>
              </w:rPr>
              <w:t xml:space="preserve">Following detailed review at </w:t>
            </w:r>
            <w:r>
              <w:rPr>
                <w:rFonts w:asciiTheme="minorHAnsi" w:eastAsia="Calibri" w:hAnsiTheme="minorHAnsi" w:cstheme="minorHAnsi"/>
                <w:sz w:val="24"/>
              </w:rPr>
              <w:t xml:space="preserve">Education </w:t>
            </w:r>
            <w:r w:rsidRPr="00B35353">
              <w:rPr>
                <w:rFonts w:asciiTheme="minorHAnsi" w:eastAsia="Calibri" w:hAnsiTheme="minorHAnsi" w:cstheme="minorHAnsi"/>
                <w:sz w:val="24"/>
              </w:rPr>
              <w:t>Committee</w:t>
            </w:r>
          </w:p>
        </w:tc>
      </w:tr>
      <w:bookmarkEnd w:id="1"/>
    </w:tbl>
    <w:p w14:paraId="48C71E02" w14:textId="77777777" w:rsidR="00233546" w:rsidRDefault="00233546">
      <w:pPr>
        <w:rPr>
          <w:rFonts w:ascii="Calibri" w:eastAsia="Calibri" w:hAnsi="Calibri" w:cs="Calibri"/>
          <w:sz w:val="24"/>
        </w:rPr>
      </w:pPr>
    </w:p>
    <w:bookmarkEnd w:id="2"/>
    <w:p w14:paraId="5B8BF858" w14:textId="77777777" w:rsidR="00233546" w:rsidRDefault="00233546">
      <w:pPr>
        <w:jc w:val="left"/>
        <w:rPr>
          <w:rFonts w:ascii="Calibri" w:eastAsia="Calibri" w:hAnsi="Calibri" w:cs="Calibri"/>
          <w:sz w:val="24"/>
        </w:rPr>
      </w:pPr>
    </w:p>
    <w:p w14:paraId="23C338BD" w14:textId="77777777" w:rsidR="00233546" w:rsidRDefault="0020002D">
      <w:pPr>
        <w:jc w:val="left"/>
        <w:rPr>
          <w:rFonts w:ascii="Calibri" w:eastAsia="Calibri" w:hAnsi="Calibri" w:cs="Calibri"/>
          <w:sz w:val="24"/>
          <w:u w:val="single"/>
        </w:rPr>
      </w:pPr>
      <w:r>
        <w:rPr>
          <w:rFonts w:ascii="Calibri" w:eastAsia="Calibri" w:hAnsi="Calibri" w:cs="Calibri"/>
          <w:sz w:val="24"/>
          <w:u w:val="single"/>
        </w:rPr>
        <w:t>Contract Signatures</w:t>
      </w:r>
    </w:p>
    <w:p w14:paraId="13646C4D" w14:textId="77777777" w:rsidR="00233546" w:rsidRDefault="00233546">
      <w:pPr>
        <w:jc w:val="left"/>
        <w:rPr>
          <w:rFonts w:ascii="Calibri" w:eastAsia="Calibri" w:hAnsi="Calibri" w:cs="Calibri"/>
          <w:sz w:val="24"/>
        </w:rPr>
      </w:pPr>
    </w:p>
    <w:p w14:paraId="0E9B7DF3" w14:textId="77777777" w:rsidR="00233546" w:rsidRDefault="0020002D">
      <w:pPr>
        <w:jc w:val="left"/>
        <w:rPr>
          <w:rFonts w:ascii="Calibri" w:eastAsia="Calibri" w:hAnsi="Calibri" w:cs="Calibri"/>
          <w:sz w:val="24"/>
        </w:rPr>
      </w:pPr>
      <w:r>
        <w:rPr>
          <w:rFonts w:ascii="Calibri" w:eastAsia="Calibri" w:hAnsi="Calibri" w:cs="Calibri"/>
          <w:sz w:val="24"/>
        </w:rPr>
        <w:t xml:space="preserve">The table below defines who is authorised to sign contracts/agreements on behalf of Hoe Valley School. It is for the individual(s) signing the contract/agreement to satisfy themselves that appropriate approvals have been given in accordance with this Scheme of Delegation prior to signature. </w:t>
      </w:r>
    </w:p>
    <w:p w14:paraId="7E3B7AB0" w14:textId="77777777" w:rsidR="00233546" w:rsidRDefault="00233546">
      <w:pPr>
        <w:jc w:val="left"/>
        <w:rPr>
          <w:rFonts w:ascii="Calibri" w:eastAsia="Calibri" w:hAnsi="Calibri" w:cs="Calibri"/>
          <w:sz w:val="24"/>
        </w:rPr>
      </w:pPr>
    </w:p>
    <w:p w14:paraId="4ADEA09B" w14:textId="77777777" w:rsidR="00233546" w:rsidRDefault="0020002D">
      <w:pPr>
        <w:jc w:val="left"/>
        <w:rPr>
          <w:rFonts w:ascii="Calibri" w:eastAsia="Calibri" w:hAnsi="Calibri" w:cs="Calibri"/>
          <w:sz w:val="24"/>
        </w:rPr>
      </w:pPr>
      <w:r>
        <w:rPr>
          <w:rFonts w:ascii="Calibri" w:eastAsia="Calibri" w:hAnsi="Calibri" w:cs="Calibri"/>
          <w:sz w:val="24"/>
        </w:rPr>
        <w:t>D = a director of the company (as constrained by the accompanying note)</w:t>
      </w:r>
    </w:p>
    <w:p w14:paraId="4EF6C86B" w14:textId="77777777" w:rsidR="00197E85" w:rsidRDefault="0020002D">
      <w:pPr>
        <w:jc w:val="left"/>
        <w:rPr>
          <w:rFonts w:ascii="Calibri" w:eastAsia="Calibri" w:hAnsi="Calibri" w:cs="Calibri"/>
          <w:sz w:val="24"/>
        </w:rPr>
      </w:pPr>
      <w:r>
        <w:rPr>
          <w:rFonts w:ascii="Calibri" w:eastAsia="Calibri" w:hAnsi="Calibri" w:cs="Calibri"/>
          <w:sz w:val="24"/>
        </w:rPr>
        <w:t>S = one of the Head Teacher or the School Business Manager (unless noted otherwise).</w:t>
      </w:r>
    </w:p>
    <w:p w14:paraId="59C43F16" w14:textId="1B4C08B5" w:rsidR="00233546" w:rsidRDefault="0020002D">
      <w:pPr>
        <w:jc w:val="left"/>
        <w:rPr>
          <w:rFonts w:ascii="Calibri" w:eastAsia="Calibri" w:hAnsi="Calibri" w:cs="Calibri"/>
          <w:sz w:val="24"/>
        </w:rPr>
      </w:pPr>
      <w:r>
        <w:rPr>
          <w:rFonts w:ascii="Calibri" w:eastAsia="Calibri" w:hAnsi="Calibri" w:cs="Calibri"/>
          <w:sz w:val="24"/>
        </w:rPr>
        <w:lastRenderedPageBreak/>
        <w:t xml:space="preserve"> </w:t>
      </w:r>
    </w:p>
    <w:tbl>
      <w:tblPr>
        <w:tblStyle w:val="a3"/>
        <w:tblW w:w="8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1"/>
        <w:gridCol w:w="709"/>
        <w:gridCol w:w="708"/>
        <w:gridCol w:w="3865"/>
      </w:tblGrid>
      <w:tr w:rsidR="00233546" w14:paraId="70724C86" w14:textId="77777777" w:rsidTr="00445278">
        <w:tc>
          <w:tcPr>
            <w:tcW w:w="3681" w:type="dxa"/>
            <w:shd w:val="clear" w:color="auto" w:fill="92D050"/>
          </w:tcPr>
          <w:p w14:paraId="58B51498" w14:textId="77777777" w:rsidR="00233546" w:rsidRDefault="0020002D">
            <w:pPr>
              <w:jc w:val="left"/>
              <w:rPr>
                <w:rFonts w:ascii="Calibri" w:eastAsia="Calibri" w:hAnsi="Calibri" w:cs="Calibri"/>
                <w:b/>
                <w:sz w:val="24"/>
              </w:rPr>
            </w:pPr>
            <w:r>
              <w:rPr>
                <w:rFonts w:ascii="Calibri" w:eastAsia="Calibri" w:hAnsi="Calibri" w:cs="Calibri"/>
                <w:b/>
                <w:sz w:val="24"/>
              </w:rPr>
              <w:t>Item</w:t>
            </w:r>
          </w:p>
        </w:tc>
        <w:tc>
          <w:tcPr>
            <w:tcW w:w="709" w:type="dxa"/>
            <w:shd w:val="clear" w:color="auto" w:fill="92D050"/>
            <w:vAlign w:val="center"/>
          </w:tcPr>
          <w:p w14:paraId="35E3F0BF" w14:textId="77777777" w:rsidR="00233546" w:rsidRDefault="0020002D" w:rsidP="000602E5">
            <w:pPr>
              <w:jc w:val="center"/>
              <w:rPr>
                <w:rFonts w:ascii="Calibri" w:eastAsia="Calibri" w:hAnsi="Calibri" w:cs="Calibri"/>
                <w:b/>
                <w:sz w:val="24"/>
              </w:rPr>
            </w:pPr>
            <w:r>
              <w:rPr>
                <w:rFonts w:ascii="Calibri" w:eastAsia="Calibri" w:hAnsi="Calibri" w:cs="Calibri"/>
                <w:b/>
                <w:sz w:val="24"/>
              </w:rPr>
              <w:t>D</w:t>
            </w:r>
          </w:p>
        </w:tc>
        <w:tc>
          <w:tcPr>
            <w:tcW w:w="708" w:type="dxa"/>
            <w:shd w:val="clear" w:color="auto" w:fill="92D050"/>
            <w:vAlign w:val="center"/>
          </w:tcPr>
          <w:p w14:paraId="0497ADF3" w14:textId="77777777" w:rsidR="00233546" w:rsidRDefault="0020002D" w:rsidP="000602E5">
            <w:pPr>
              <w:jc w:val="center"/>
              <w:rPr>
                <w:rFonts w:ascii="Calibri" w:eastAsia="Calibri" w:hAnsi="Calibri" w:cs="Calibri"/>
                <w:b/>
                <w:sz w:val="24"/>
              </w:rPr>
            </w:pPr>
            <w:r>
              <w:rPr>
                <w:rFonts w:ascii="Calibri" w:eastAsia="Calibri" w:hAnsi="Calibri" w:cs="Calibri"/>
                <w:b/>
                <w:sz w:val="24"/>
              </w:rPr>
              <w:t>S</w:t>
            </w:r>
          </w:p>
        </w:tc>
        <w:tc>
          <w:tcPr>
            <w:tcW w:w="3865" w:type="dxa"/>
            <w:shd w:val="clear" w:color="auto" w:fill="92D050"/>
          </w:tcPr>
          <w:p w14:paraId="49F8FF98" w14:textId="77777777" w:rsidR="00233546" w:rsidRDefault="0020002D">
            <w:pPr>
              <w:jc w:val="left"/>
              <w:rPr>
                <w:rFonts w:ascii="Calibri" w:eastAsia="Calibri" w:hAnsi="Calibri" w:cs="Calibri"/>
                <w:b/>
                <w:sz w:val="24"/>
              </w:rPr>
            </w:pPr>
            <w:r>
              <w:rPr>
                <w:rFonts w:ascii="Calibri" w:eastAsia="Calibri" w:hAnsi="Calibri" w:cs="Calibri"/>
                <w:b/>
                <w:sz w:val="24"/>
              </w:rPr>
              <w:t>Notes</w:t>
            </w:r>
          </w:p>
        </w:tc>
      </w:tr>
      <w:tr w:rsidR="00233546" w14:paraId="59083D69" w14:textId="77777777" w:rsidTr="000602E5">
        <w:tc>
          <w:tcPr>
            <w:tcW w:w="3681" w:type="dxa"/>
          </w:tcPr>
          <w:p w14:paraId="6BEE9681" w14:textId="77777777" w:rsidR="00233546" w:rsidRDefault="0020002D">
            <w:pPr>
              <w:jc w:val="left"/>
              <w:rPr>
                <w:rFonts w:ascii="Calibri" w:eastAsia="Calibri" w:hAnsi="Calibri" w:cs="Calibri"/>
                <w:sz w:val="24"/>
              </w:rPr>
            </w:pPr>
            <w:r>
              <w:rPr>
                <w:rFonts w:ascii="Calibri" w:eastAsia="Calibri" w:hAnsi="Calibri" w:cs="Calibri"/>
                <w:sz w:val="24"/>
              </w:rPr>
              <w:t xml:space="preserve">Contracts for purchase of goods and services </w:t>
            </w:r>
          </w:p>
        </w:tc>
        <w:tc>
          <w:tcPr>
            <w:tcW w:w="709" w:type="dxa"/>
            <w:vAlign w:val="center"/>
          </w:tcPr>
          <w:p w14:paraId="3B10CD5F" w14:textId="77777777" w:rsidR="00233546" w:rsidRDefault="0020002D" w:rsidP="000602E5">
            <w:pPr>
              <w:jc w:val="center"/>
              <w:rPr>
                <w:rFonts w:ascii="Calibri" w:eastAsia="Calibri" w:hAnsi="Calibri" w:cs="Calibri"/>
                <w:sz w:val="24"/>
              </w:rPr>
            </w:pPr>
            <w:r>
              <w:rPr>
                <w:rFonts w:ascii="Calibri" w:eastAsia="Calibri" w:hAnsi="Calibri" w:cs="Calibri"/>
                <w:sz w:val="24"/>
              </w:rPr>
              <w:t>X</w:t>
            </w:r>
          </w:p>
        </w:tc>
        <w:tc>
          <w:tcPr>
            <w:tcW w:w="708" w:type="dxa"/>
            <w:vAlign w:val="center"/>
          </w:tcPr>
          <w:p w14:paraId="0EA38EC1" w14:textId="77777777" w:rsidR="00233546" w:rsidRDefault="0020002D" w:rsidP="000602E5">
            <w:pPr>
              <w:jc w:val="center"/>
              <w:rPr>
                <w:rFonts w:ascii="Calibri" w:eastAsia="Calibri" w:hAnsi="Calibri" w:cs="Calibri"/>
                <w:sz w:val="24"/>
              </w:rPr>
            </w:pPr>
            <w:r>
              <w:rPr>
                <w:rFonts w:ascii="Calibri" w:eastAsia="Calibri" w:hAnsi="Calibri" w:cs="Calibri"/>
                <w:sz w:val="24"/>
              </w:rPr>
              <w:t>X</w:t>
            </w:r>
          </w:p>
        </w:tc>
        <w:tc>
          <w:tcPr>
            <w:tcW w:w="3865" w:type="dxa"/>
          </w:tcPr>
          <w:p w14:paraId="33A84267" w14:textId="77777777" w:rsidR="00233546" w:rsidRDefault="0020002D">
            <w:pPr>
              <w:jc w:val="left"/>
              <w:rPr>
                <w:rFonts w:ascii="Calibri" w:eastAsia="Calibri" w:hAnsi="Calibri" w:cs="Calibri"/>
                <w:sz w:val="24"/>
              </w:rPr>
            </w:pPr>
            <w:r>
              <w:rPr>
                <w:rFonts w:ascii="Calibri" w:eastAsia="Calibri" w:hAnsi="Calibri" w:cs="Calibri"/>
                <w:sz w:val="24"/>
              </w:rPr>
              <w:t>Subject to spending approvals</w:t>
            </w:r>
          </w:p>
        </w:tc>
      </w:tr>
      <w:tr w:rsidR="00233546" w14:paraId="451A4E67" w14:textId="77777777" w:rsidTr="000602E5">
        <w:tc>
          <w:tcPr>
            <w:tcW w:w="3681" w:type="dxa"/>
          </w:tcPr>
          <w:p w14:paraId="2C28D6BD" w14:textId="77777777" w:rsidR="00233546" w:rsidRDefault="0020002D">
            <w:pPr>
              <w:jc w:val="left"/>
              <w:rPr>
                <w:rFonts w:ascii="Calibri" w:eastAsia="Calibri" w:hAnsi="Calibri" w:cs="Calibri"/>
                <w:sz w:val="24"/>
              </w:rPr>
            </w:pPr>
            <w:r>
              <w:rPr>
                <w:rFonts w:ascii="Calibri" w:eastAsia="Calibri" w:hAnsi="Calibri" w:cs="Calibri"/>
                <w:sz w:val="24"/>
              </w:rPr>
              <w:t xml:space="preserve">Leases and other agreements </w:t>
            </w:r>
          </w:p>
        </w:tc>
        <w:tc>
          <w:tcPr>
            <w:tcW w:w="709" w:type="dxa"/>
            <w:vAlign w:val="center"/>
          </w:tcPr>
          <w:p w14:paraId="35C2D239" w14:textId="77777777" w:rsidR="00233546" w:rsidRDefault="0020002D" w:rsidP="000602E5">
            <w:pPr>
              <w:jc w:val="center"/>
              <w:rPr>
                <w:rFonts w:ascii="Calibri" w:eastAsia="Calibri" w:hAnsi="Calibri" w:cs="Calibri"/>
                <w:sz w:val="24"/>
              </w:rPr>
            </w:pPr>
            <w:r>
              <w:rPr>
                <w:rFonts w:ascii="Calibri" w:eastAsia="Calibri" w:hAnsi="Calibri" w:cs="Calibri"/>
                <w:sz w:val="24"/>
              </w:rPr>
              <w:t>X</w:t>
            </w:r>
          </w:p>
        </w:tc>
        <w:tc>
          <w:tcPr>
            <w:tcW w:w="708" w:type="dxa"/>
            <w:vAlign w:val="center"/>
          </w:tcPr>
          <w:p w14:paraId="0E07AC14" w14:textId="77777777" w:rsidR="00233546" w:rsidRDefault="00233546" w:rsidP="000602E5">
            <w:pPr>
              <w:jc w:val="center"/>
              <w:rPr>
                <w:rFonts w:ascii="Calibri" w:eastAsia="Calibri" w:hAnsi="Calibri" w:cs="Calibri"/>
                <w:sz w:val="24"/>
              </w:rPr>
            </w:pPr>
          </w:p>
        </w:tc>
        <w:tc>
          <w:tcPr>
            <w:tcW w:w="3865" w:type="dxa"/>
          </w:tcPr>
          <w:p w14:paraId="576126CC" w14:textId="77777777" w:rsidR="00233546" w:rsidRDefault="00233546">
            <w:pPr>
              <w:jc w:val="left"/>
              <w:rPr>
                <w:rFonts w:ascii="Calibri" w:eastAsia="Calibri" w:hAnsi="Calibri" w:cs="Calibri"/>
                <w:sz w:val="24"/>
              </w:rPr>
            </w:pPr>
          </w:p>
        </w:tc>
      </w:tr>
      <w:tr w:rsidR="00233546" w14:paraId="6469686D" w14:textId="77777777" w:rsidTr="000602E5">
        <w:tc>
          <w:tcPr>
            <w:tcW w:w="3681" w:type="dxa"/>
          </w:tcPr>
          <w:p w14:paraId="1D3EADA5" w14:textId="77777777" w:rsidR="00233546" w:rsidRDefault="0020002D">
            <w:pPr>
              <w:jc w:val="left"/>
              <w:rPr>
                <w:rFonts w:ascii="Calibri" w:eastAsia="Calibri" w:hAnsi="Calibri" w:cs="Calibri"/>
                <w:sz w:val="24"/>
              </w:rPr>
            </w:pPr>
            <w:r>
              <w:rPr>
                <w:rFonts w:ascii="Calibri" w:eastAsia="Calibri" w:hAnsi="Calibri" w:cs="Calibri"/>
                <w:sz w:val="24"/>
              </w:rPr>
              <w:t>Agreements signed as a deed/under seal</w:t>
            </w:r>
          </w:p>
        </w:tc>
        <w:tc>
          <w:tcPr>
            <w:tcW w:w="709" w:type="dxa"/>
            <w:vAlign w:val="center"/>
          </w:tcPr>
          <w:p w14:paraId="08985FD2" w14:textId="77777777" w:rsidR="00233546" w:rsidRDefault="0020002D" w:rsidP="000602E5">
            <w:pPr>
              <w:jc w:val="center"/>
              <w:rPr>
                <w:rFonts w:ascii="Calibri" w:eastAsia="Calibri" w:hAnsi="Calibri" w:cs="Calibri"/>
                <w:sz w:val="24"/>
              </w:rPr>
            </w:pPr>
            <w:r>
              <w:rPr>
                <w:rFonts w:ascii="Calibri" w:eastAsia="Calibri" w:hAnsi="Calibri" w:cs="Calibri"/>
                <w:sz w:val="24"/>
              </w:rPr>
              <w:t>X</w:t>
            </w:r>
          </w:p>
        </w:tc>
        <w:tc>
          <w:tcPr>
            <w:tcW w:w="708" w:type="dxa"/>
            <w:vAlign w:val="center"/>
          </w:tcPr>
          <w:p w14:paraId="58A0BCB3" w14:textId="77777777" w:rsidR="00233546" w:rsidRDefault="00233546" w:rsidP="000602E5">
            <w:pPr>
              <w:jc w:val="center"/>
              <w:rPr>
                <w:rFonts w:ascii="Calibri" w:eastAsia="Calibri" w:hAnsi="Calibri" w:cs="Calibri"/>
                <w:sz w:val="24"/>
              </w:rPr>
            </w:pPr>
          </w:p>
        </w:tc>
        <w:tc>
          <w:tcPr>
            <w:tcW w:w="3865" w:type="dxa"/>
          </w:tcPr>
          <w:p w14:paraId="29740ED2" w14:textId="77777777" w:rsidR="00233546" w:rsidRDefault="0020002D">
            <w:pPr>
              <w:jc w:val="left"/>
              <w:rPr>
                <w:rFonts w:ascii="Calibri" w:eastAsia="Calibri" w:hAnsi="Calibri" w:cs="Calibri"/>
                <w:sz w:val="24"/>
              </w:rPr>
            </w:pPr>
            <w:r>
              <w:rPr>
                <w:rFonts w:ascii="Calibri" w:eastAsia="Calibri" w:hAnsi="Calibri" w:cs="Calibri"/>
                <w:sz w:val="24"/>
              </w:rPr>
              <w:t>Two directors to sign</w:t>
            </w:r>
          </w:p>
        </w:tc>
      </w:tr>
      <w:tr w:rsidR="00233546" w14:paraId="0470A32F" w14:textId="77777777" w:rsidTr="000602E5">
        <w:tc>
          <w:tcPr>
            <w:tcW w:w="3681" w:type="dxa"/>
          </w:tcPr>
          <w:p w14:paraId="3AD80B25" w14:textId="77777777" w:rsidR="00233546" w:rsidRDefault="0020002D">
            <w:pPr>
              <w:jc w:val="left"/>
              <w:rPr>
                <w:rFonts w:ascii="Calibri" w:eastAsia="Calibri" w:hAnsi="Calibri" w:cs="Calibri"/>
                <w:sz w:val="24"/>
              </w:rPr>
            </w:pPr>
            <w:r>
              <w:rPr>
                <w:rFonts w:ascii="Calibri" w:eastAsia="Calibri" w:hAnsi="Calibri" w:cs="Calibri"/>
                <w:sz w:val="24"/>
              </w:rPr>
              <w:t>Service agreements with external providers</w:t>
            </w:r>
          </w:p>
        </w:tc>
        <w:tc>
          <w:tcPr>
            <w:tcW w:w="709" w:type="dxa"/>
            <w:vAlign w:val="center"/>
          </w:tcPr>
          <w:p w14:paraId="0D30535A" w14:textId="77777777" w:rsidR="00233546" w:rsidRDefault="0020002D" w:rsidP="000602E5">
            <w:pPr>
              <w:jc w:val="center"/>
              <w:rPr>
                <w:rFonts w:ascii="Calibri" w:eastAsia="Calibri" w:hAnsi="Calibri" w:cs="Calibri"/>
                <w:sz w:val="24"/>
              </w:rPr>
            </w:pPr>
            <w:r>
              <w:rPr>
                <w:rFonts w:ascii="Calibri" w:eastAsia="Calibri" w:hAnsi="Calibri" w:cs="Calibri"/>
                <w:sz w:val="24"/>
              </w:rPr>
              <w:t>X</w:t>
            </w:r>
          </w:p>
        </w:tc>
        <w:tc>
          <w:tcPr>
            <w:tcW w:w="708" w:type="dxa"/>
            <w:vAlign w:val="center"/>
          </w:tcPr>
          <w:p w14:paraId="11FA4D0F" w14:textId="77777777" w:rsidR="00233546" w:rsidRDefault="0020002D" w:rsidP="000602E5">
            <w:pPr>
              <w:jc w:val="center"/>
              <w:rPr>
                <w:rFonts w:ascii="Calibri" w:eastAsia="Calibri" w:hAnsi="Calibri" w:cs="Calibri"/>
                <w:sz w:val="24"/>
              </w:rPr>
            </w:pPr>
            <w:r>
              <w:rPr>
                <w:rFonts w:ascii="Calibri" w:eastAsia="Calibri" w:hAnsi="Calibri" w:cs="Calibri"/>
                <w:sz w:val="24"/>
              </w:rPr>
              <w:t>X</w:t>
            </w:r>
          </w:p>
        </w:tc>
        <w:tc>
          <w:tcPr>
            <w:tcW w:w="3865" w:type="dxa"/>
          </w:tcPr>
          <w:p w14:paraId="4A6AF61D" w14:textId="77777777" w:rsidR="00233546" w:rsidRDefault="00233546">
            <w:pPr>
              <w:jc w:val="left"/>
              <w:rPr>
                <w:rFonts w:ascii="Calibri" w:eastAsia="Calibri" w:hAnsi="Calibri" w:cs="Calibri"/>
                <w:sz w:val="24"/>
              </w:rPr>
            </w:pPr>
          </w:p>
        </w:tc>
      </w:tr>
      <w:tr w:rsidR="00233546" w14:paraId="211BB766" w14:textId="77777777" w:rsidTr="000602E5">
        <w:tc>
          <w:tcPr>
            <w:tcW w:w="3681" w:type="dxa"/>
          </w:tcPr>
          <w:p w14:paraId="70310415" w14:textId="77777777" w:rsidR="00233546" w:rsidRDefault="0020002D">
            <w:pPr>
              <w:jc w:val="left"/>
              <w:rPr>
                <w:rFonts w:ascii="Calibri" w:eastAsia="Calibri" w:hAnsi="Calibri" w:cs="Calibri"/>
                <w:sz w:val="24"/>
              </w:rPr>
            </w:pPr>
            <w:r>
              <w:rPr>
                <w:rFonts w:ascii="Calibri" w:eastAsia="Calibri" w:hAnsi="Calibri" w:cs="Calibri"/>
                <w:sz w:val="24"/>
              </w:rPr>
              <w:t>Contracts of Employment</w:t>
            </w:r>
          </w:p>
        </w:tc>
        <w:tc>
          <w:tcPr>
            <w:tcW w:w="709" w:type="dxa"/>
            <w:vAlign w:val="center"/>
          </w:tcPr>
          <w:p w14:paraId="23769ACF" w14:textId="77777777" w:rsidR="00233546" w:rsidRDefault="0020002D" w:rsidP="000602E5">
            <w:pPr>
              <w:jc w:val="center"/>
              <w:rPr>
                <w:rFonts w:ascii="Calibri" w:eastAsia="Calibri" w:hAnsi="Calibri" w:cs="Calibri"/>
                <w:sz w:val="24"/>
              </w:rPr>
            </w:pPr>
            <w:r>
              <w:rPr>
                <w:rFonts w:ascii="Calibri" w:eastAsia="Calibri" w:hAnsi="Calibri" w:cs="Calibri"/>
                <w:sz w:val="24"/>
              </w:rPr>
              <w:t>X</w:t>
            </w:r>
          </w:p>
        </w:tc>
        <w:tc>
          <w:tcPr>
            <w:tcW w:w="708" w:type="dxa"/>
            <w:vAlign w:val="center"/>
          </w:tcPr>
          <w:p w14:paraId="181DB05F" w14:textId="77777777" w:rsidR="00233546" w:rsidRDefault="0020002D" w:rsidP="000602E5">
            <w:pPr>
              <w:jc w:val="center"/>
              <w:rPr>
                <w:rFonts w:ascii="Calibri" w:eastAsia="Calibri" w:hAnsi="Calibri" w:cs="Calibri"/>
                <w:sz w:val="24"/>
              </w:rPr>
            </w:pPr>
            <w:r>
              <w:rPr>
                <w:rFonts w:ascii="Calibri" w:eastAsia="Calibri" w:hAnsi="Calibri" w:cs="Calibri"/>
                <w:sz w:val="24"/>
              </w:rPr>
              <w:t>X*</w:t>
            </w:r>
          </w:p>
        </w:tc>
        <w:tc>
          <w:tcPr>
            <w:tcW w:w="3865" w:type="dxa"/>
          </w:tcPr>
          <w:p w14:paraId="4603F6B1" w14:textId="77777777" w:rsidR="00233546" w:rsidRDefault="0020002D">
            <w:pPr>
              <w:jc w:val="left"/>
              <w:rPr>
                <w:rFonts w:ascii="Calibri" w:eastAsia="Calibri" w:hAnsi="Calibri" w:cs="Calibri"/>
                <w:sz w:val="24"/>
              </w:rPr>
            </w:pPr>
            <w:r>
              <w:rPr>
                <w:rFonts w:ascii="Calibri" w:eastAsia="Calibri" w:hAnsi="Calibri" w:cs="Calibri"/>
                <w:sz w:val="24"/>
              </w:rPr>
              <w:t>* HT only</w:t>
            </w:r>
          </w:p>
        </w:tc>
      </w:tr>
    </w:tbl>
    <w:p w14:paraId="3F578864" w14:textId="77777777" w:rsidR="00233546" w:rsidRDefault="00233546">
      <w:pPr>
        <w:jc w:val="left"/>
        <w:rPr>
          <w:rFonts w:ascii="Calibri" w:eastAsia="Calibri" w:hAnsi="Calibri" w:cs="Calibri"/>
          <w:sz w:val="24"/>
        </w:rPr>
      </w:pPr>
    </w:p>
    <w:sectPr w:rsidR="00233546">
      <w:headerReference w:type="default" r:id="rId8"/>
      <w:footerReference w:type="default" r:id="rId9"/>
      <w:pgSz w:w="11906" w:h="16838"/>
      <w:pgMar w:top="993" w:right="1133" w:bottom="5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BF07C4" w14:textId="77777777" w:rsidR="00976766" w:rsidRDefault="00976766">
      <w:r>
        <w:separator/>
      </w:r>
    </w:p>
  </w:endnote>
  <w:endnote w:type="continuationSeparator" w:id="0">
    <w:p w14:paraId="1CDB1B85" w14:textId="77777777" w:rsidR="00976766" w:rsidRDefault="00976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1D272" w14:textId="767EC0C4" w:rsidR="00233546" w:rsidRDefault="0020002D">
    <w:pPr>
      <w:pBdr>
        <w:top w:val="nil"/>
        <w:left w:val="nil"/>
        <w:bottom w:val="nil"/>
        <w:right w:val="nil"/>
        <w:between w:val="nil"/>
      </w:pBdr>
      <w:tabs>
        <w:tab w:val="center" w:pos="4153"/>
        <w:tab w:val="right" w:pos="8306"/>
      </w:tabs>
      <w:jc w:val="center"/>
      <w:rPr>
        <w:smallCaps/>
        <w:color w:val="4F81BD"/>
        <w:szCs w:val="20"/>
      </w:rPr>
    </w:pPr>
    <w:r>
      <w:rPr>
        <w:smallCaps/>
        <w:color w:val="4F81BD"/>
        <w:szCs w:val="20"/>
      </w:rPr>
      <w:fldChar w:fldCharType="begin"/>
    </w:r>
    <w:r>
      <w:rPr>
        <w:smallCaps/>
        <w:color w:val="4F81BD"/>
        <w:szCs w:val="20"/>
      </w:rPr>
      <w:instrText>PAGE</w:instrText>
    </w:r>
    <w:r>
      <w:rPr>
        <w:smallCaps/>
        <w:color w:val="4F81BD"/>
        <w:szCs w:val="20"/>
      </w:rPr>
      <w:fldChar w:fldCharType="separate"/>
    </w:r>
    <w:r w:rsidR="004D0833">
      <w:rPr>
        <w:smallCaps/>
        <w:noProof/>
        <w:color w:val="4F81BD"/>
        <w:szCs w:val="20"/>
      </w:rPr>
      <w:t>1</w:t>
    </w:r>
    <w:r>
      <w:rPr>
        <w:smallCaps/>
        <w:color w:val="4F81BD"/>
        <w:szCs w:val="20"/>
      </w:rPr>
      <w:fldChar w:fldCharType="end"/>
    </w:r>
  </w:p>
  <w:p w14:paraId="42334D8F" w14:textId="77777777" w:rsidR="00233546" w:rsidRDefault="00233546">
    <w:pPr>
      <w:pBdr>
        <w:top w:val="nil"/>
        <w:left w:val="nil"/>
        <w:bottom w:val="nil"/>
        <w:right w:val="nil"/>
        <w:between w:val="nil"/>
      </w:pBdr>
      <w:tabs>
        <w:tab w:val="center" w:pos="4153"/>
        <w:tab w:val="right" w:pos="8306"/>
      </w:tabs>
      <w:jc w:val="right"/>
      <w:rPr>
        <w:color w:val="00000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D098C3" w14:textId="77777777" w:rsidR="00976766" w:rsidRDefault="00976766">
      <w:r>
        <w:separator/>
      </w:r>
    </w:p>
  </w:footnote>
  <w:footnote w:type="continuationSeparator" w:id="0">
    <w:p w14:paraId="6146EA00" w14:textId="77777777" w:rsidR="00976766" w:rsidRDefault="009767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99ADE" w14:textId="77777777" w:rsidR="00233546" w:rsidRDefault="00233546">
    <w:pPr>
      <w:pBdr>
        <w:top w:val="nil"/>
        <w:left w:val="nil"/>
        <w:bottom w:val="nil"/>
        <w:right w:val="nil"/>
        <w:between w:val="nil"/>
      </w:pBdr>
      <w:tabs>
        <w:tab w:val="center" w:pos="4153"/>
        <w:tab w:val="right" w:pos="8306"/>
        <w:tab w:val="right" w:pos="8931"/>
      </w:tabs>
      <w:ind w:left="-993"/>
      <w:jc w:val="right"/>
      <w:rPr>
        <w:color w:val="D3C062"/>
        <w:sz w:val="18"/>
        <w:szCs w:val="18"/>
      </w:rPr>
    </w:pPr>
  </w:p>
  <w:p w14:paraId="56C720E5" w14:textId="77777777" w:rsidR="00233546" w:rsidRDefault="00233546">
    <w:pPr>
      <w:pBdr>
        <w:top w:val="nil"/>
        <w:left w:val="nil"/>
        <w:bottom w:val="nil"/>
        <w:right w:val="nil"/>
        <w:between w:val="nil"/>
      </w:pBdr>
      <w:tabs>
        <w:tab w:val="center" w:pos="4153"/>
        <w:tab w:val="right" w:pos="8306"/>
        <w:tab w:val="right" w:pos="8931"/>
      </w:tabs>
      <w:ind w:left="-993"/>
      <w:jc w:val="right"/>
      <w:rPr>
        <w:color w:val="D3C062"/>
        <w:sz w:val="18"/>
        <w:szCs w:val="18"/>
      </w:rPr>
    </w:pPr>
  </w:p>
  <w:p w14:paraId="3045E0C3" w14:textId="77777777" w:rsidR="00233546" w:rsidRDefault="00233546">
    <w:pPr>
      <w:pBdr>
        <w:top w:val="nil"/>
        <w:left w:val="nil"/>
        <w:bottom w:val="nil"/>
        <w:right w:val="nil"/>
        <w:between w:val="nil"/>
      </w:pBdr>
      <w:tabs>
        <w:tab w:val="center" w:pos="4153"/>
        <w:tab w:val="right" w:pos="8306"/>
        <w:tab w:val="right" w:pos="8931"/>
      </w:tabs>
      <w:ind w:left="-993"/>
      <w:jc w:val="right"/>
      <w:rPr>
        <w:color w:val="D3C062"/>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546"/>
    <w:rsid w:val="000169CB"/>
    <w:rsid w:val="00017D33"/>
    <w:rsid w:val="0004590C"/>
    <w:rsid w:val="000602E5"/>
    <w:rsid w:val="000A72BD"/>
    <w:rsid w:val="00197E85"/>
    <w:rsid w:val="001E1E58"/>
    <w:rsid w:val="0020002D"/>
    <w:rsid w:val="0020237B"/>
    <w:rsid w:val="00212C67"/>
    <w:rsid w:val="00233546"/>
    <w:rsid w:val="003C16F2"/>
    <w:rsid w:val="004111E0"/>
    <w:rsid w:val="00445278"/>
    <w:rsid w:val="004C4FCB"/>
    <w:rsid w:val="004D0833"/>
    <w:rsid w:val="00592ABF"/>
    <w:rsid w:val="005E6A0B"/>
    <w:rsid w:val="00643E6D"/>
    <w:rsid w:val="006D0F30"/>
    <w:rsid w:val="00713F32"/>
    <w:rsid w:val="0071607E"/>
    <w:rsid w:val="00743DD6"/>
    <w:rsid w:val="007D109E"/>
    <w:rsid w:val="007E178C"/>
    <w:rsid w:val="00947955"/>
    <w:rsid w:val="00976766"/>
    <w:rsid w:val="00A34991"/>
    <w:rsid w:val="00AA33B7"/>
    <w:rsid w:val="00B323CC"/>
    <w:rsid w:val="00B35353"/>
    <w:rsid w:val="00B7025F"/>
    <w:rsid w:val="00BD18D1"/>
    <w:rsid w:val="00BD45C2"/>
    <w:rsid w:val="00C46530"/>
    <w:rsid w:val="00C66152"/>
    <w:rsid w:val="00C82AE1"/>
    <w:rsid w:val="00D12566"/>
    <w:rsid w:val="00D176BC"/>
    <w:rsid w:val="00D67C16"/>
    <w:rsid w:val="00DC036F"/>
    <w:rsid w:val="00E25065"/>
    <w:rsid w:val="00E52DAF"/>
    <w:rsid w:val="00E85FE5"/>
    <w:rsid w:val="00E937C5"/>
    <w:rsid w:val="00EA7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85640"/>
  <w15:docId w15:val="{2EF176DF-5276-46A0-8D66-E3CD47022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Verdana" w:hAnsi="Verdana" w:cs="Verdana"/>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85F"/>
    <w:rPr>
      <w:szCs w:val="24"/>
      <w:lang w:eastAsia="en-US"/>
    </w:rPr>
  </w:style>
  <w:style w:type="paragraph" w:styleId="Heading1">
    <w:name w:val="heading 1"/>
    <w:basedOn w:val="Normal"/>
    <w:next w:val="Normal"/>
    <w:uiPriority w:val="9"/>
    <w:qFormat/>
    <w:rsid w:val="0040085F"/>
    <w:pPr>
      <w:keepNext/>
      <w:spacing w:before="240" w:after="60"/>
      <w:outlineLvl w:val="0"/>
    </w:pPr>
    <w:rPr>
      <w:rFonts w:cs="Arial"/>
      <w:b/>
      <w:bCs/>
      <w:kern w:val="32"/>
      <w:sz w:val="28"/>
      <w:szCs w:val="32"/>
    </w:rPr>
  </w:style>
  <w:style w:type="paragraph" w:styleId="Heading2">
    <w:name w:val="heading 2"/>
    <w:basedOn w:val="Normal"/>
    <w:next w:val="Normal"/>
    <w:uiPriority w:val="9"/>
    <w:semiHidden/>
    <w:unhideWhenUsed/>
    <w:qFormat/>
    <w:rsid w:val="0040085F"/>
    <w:pPr>
      <w:keepNext/>
      <w:spacing w:before="240" w:after="60"/>
      <w:outlineLvl w:val="1"/>
    </w:pPr>
    <w:rPr>
      <w:rFonts w:cs="Arial"/>
      <w:b/>
      <w:bCs/>
      <w:i/>
      <w:iCs/>
      <w:sz w:val="24"/>
      <w:szCs w:val="28"/>
    </w:rPr>
  </w:style>
  <w:style w:type="paragraph" w:styleId="Heading3">
    <w:name w:val="heading 3"/>
    <w:basedOn w:val="Normal"/>
    <w:next w:val="Normal"/>
    <w:uiPriority w:val="9"/>
    <w:semiHidden/>
    <w:unhideWhenUsed/>
    <w:qFormat/>
    <w:rsid w:val="0040085F"/>
    <w:pPr>
      <w:keepNext/>
      <w:spacing w:before="240" w:after="60"/>
      <w:outlineLvl w:val="2"/>
    </w:pPr>
    <w:rPr>
      <w:rFonts w:ascii="Arial" w:hAnsi="Arial" w:cs="Arial"/>
      <w:b/>
      <w:bCs/>
      <w:sz w:val="22"/>
      <w:szCs w:val="26"/>
    </w:rPr>
  </w:style>
  <w:style w:type="paragraph" w:styleId="Heading4">
    <w:name w:val="heading 4"/>
    <w:basedOn w:val="Normal"/>
    <w:next w:val="Normal"/>
    <w:uiPriority w:val="9"/>
    <w:semiHidden/>
    <w:unhideWhenUsed/>
    <w:qFormat/>
    <w:rsid w:val="0040085F"/>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40085F"/>
    <w:pPr>
      <w:spacing w:before="240" w:after="60"/>
      <w:outlineLvl w:val="5"/>
    </w:pPr>
    <w:rPr>
      <w:b/>
      <w:bCs/>
      <w:sz w:val="22"/>
      <w:szCs w:val="22"/>
    </w:rPr>
  </w:style>
  <w:style w:type="paragraph" w:styleId="Heading7">
    <w:name w:val="heading 7"/>
    <w:basedOn w:val="Normal"/>
    <w:next w:val="Normal"/>
    <w:qFormat/>
    <w:rsid w:val="0040085F"/>
    <w:pPr>
      <w:spacing w:before="240" w:after="60"/>
      <w:outlineLvl w:val="6"/>
    </w:pPr>
    <w:rPr>
      <w:sz w:val="24"/>
    </w:rPr>
  </w:style>
  <w:style w:type="paragraph" w:styleId="Heading8">
    <w:name w:val="heading 8"/>
    <w:basedOn w:val="Normal"/>
    <w:next w:val="Normal"/>
    <w:qFormat/>
    <w:rsid w:val="0040085F"/>
    <w:pPr>
      <w:spacing w:before="240" w:after="60"/>
      <w:outlineLvl w:val="7"/>
    </w:pPr>
    <w:rPr>
      <w:i/>
      <w:iCs/>
      <w:sz w:val="24"/>
    </w:rPr>
  </w:style>
  <w:style w:type="paragraph" w:styleId="Heading9">
    <w:name w:val="heading 9"/>
    <w:basedOn w:val="Normal"/>
    <w:next w:val="Normal"/>
    <w:qFormat/>
    <w:rsid w:val="0040085F"/>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rsid w:val="0040085F"/>
    <w:pPr>
      <w:spacing w:before="240" w:after="60"/>
      <w:jc w:val="center"/>
      <w:outlineLvl w:val="0"/>
    </w:pPr>
    <w:rPr>
      <w:rFonts w:cs="Arial"/>
      <w:b/>
      <w:bCs/>
      <w:kern w:val="28"/>
      <w:sz w:val="28"/>
      <w:szCs w:val="32"/>
    </w:rPr>
  </w:style>
  <w:style w:type="paragraph" w:styleId="Index1">
    <w:name w:val="index 1"/>
    <w:basedOn w:val="Normal"/>
    <w:next w:val="Normal"/>
    <w:autoRedefine/>
    <w:semiHidden/>
    <w:rsid w:val="0040085F"/>
    <w:pPr>
      <w:ind w:left="200" w:hanging="200"/>
    </w:pPr>
  </w:style>
  <w:style w:type="paragraph" w:styleId="IndexHeading">
    <w:name w:val="index heading"/>
    <w:basedOn w:val="Normal"/>
    <w:next w:val="Index1"/>
    <w:semiHidden/>
    <w:rsid w:val="0040085F"/>
    <w:rPr>
      <w:rFonts w:cs="Arial"/>
      <w:b/>
      <w:bCs/>
    </w:rPr>
  </w:style>
  <w:style w:type="paragraph" w:styleId="MessageHeader">
    <w:name w:val="Message Header"/>
    <w:basedOn w:val="Normal"/>
    <w:rsid w:val="0040085F"/>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rPr>
  </w:style>
  <w:style w:type="paragraph" w:styleId="NormalWeb">
    <w:name w:val="Normal (Web)"/>
    <w:basedOn w:val="Normal"/>
    <w:rsid w:val="0040085F"/>
    <w:rPr>
      <w:rFonts w:ascii="Times New Roman" w:hAnsi="Times New Roman"/>
    </w:rPr>
  </w:style>
  <w:style w:type="paragraph" w:styleId="TOAHeading">
    <w:name w:val="toa heading"/>
    <w:basedOn w:val="Normal"/>
    <w:next w:val="Normal"/>
    <w:semiHidden/>
    <w:rsid w:val="0040085F"/>
    <w:pPr>
      <w:spacing w:before="120"/>
    </w:pPr>
    <w:rPr>
      <w:rFonts w:cs="Arial"/>
      <w:b/>
      <w:bCs/>
      <w:sz w:val="24"/>
    </w:rPr>
  </w:style>
  <w:style w:type="table" w:styleId="TableGrid">
    <w:name w:val="Table Grid"/>
    <w:basedOn w:val="TableNormal"/>
    <w:rsid w:val="009F28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9F2844"/>
    <w:pPr>
      <w:tabs>
        <w:tab w:val="center" w:pos="4153"/>
        <w:tab w:val="right" w:pos="8306"/>
      </w:tabs>
    </w:pPr>
  </w:style>
  <w:style w:type="paragraph" w:styleId="Footer">
    <w:name w:val="footer"/>
    <w:basedOn w:val="Normal"/>
    <w:link w:val="FooterChar"/>
    <w:uiPriority w:val="99"/>
    <w:rsid w:val="009F2844"/>
    <w:pPr>
      <w:tabs>
        <w:tab w:val="center" w:pos="4153"/>
        <w:tab w:val="right" w:pos="8306"/>
      </w:tabs>
    </w:pPr>
  </w:style>
  <w:style w:type="character" w:styleId="Hyperlink">
    <w:name w:val="Hyperlink"/>
    <w:rsid w:val="00A96D7F"/>
    <w:rPr>
      <w:color w:val="0000FF"/>
      <w:u w:val="single"/>
    </w:rPr>
  </w:style>
  <w:style w:type="paragraph" w:styleId="FootnoteText">
    <w:name w:val="footnote text"/>
    <w:basedOn w:val="Normal"/>
    <w:link w:val="FootnoteTextChar"/>
    <w:rsid w:val="00A54A73"/>
    <w:rPr>
      <w:szCs w:val="20"/>
    </w:rPr>
  </w:style>
  <w:style w:type="character" w:customStyle="1" w:styleId="FootnoteTextChar">
    <w:name w:val="Footnote Text Char"/>
    <w:link w:val="FootnoteText"/>
    <w:rsid w:val="00A54A73"/>
    <w:rPr>
      <w:rFonts w:ascii="Verdana" w:hAnsi="Verdana"/>
      <w:lang w:eastAsia="en-US"/>
    </w:rPr>
  </w:style>
  <w:style w:type="character" w:styleId="FootnoteReference">
    <w:name w:val="footnote reference"/>
    <w:rsid w:val="00A54A73"/>
    <w:rPr>
      <w:vertAlign w:val="superscript"/>
    </w:rPr>
  </w:style>
  <w:style w:type="paragraph" w:styleId="BalloonText">
    <w:name w:val="Balloon Text"/>
    <w:basedOn w:val="Normal"/>
    <w:link w:val="BalloonTextChar"/>
    <w:rsid w:val="001307AE"/>
    <w:rPr>
      <w:rFonts w:ascii="Tahoma" w:hAnsi="Tahoma" w:cs="Tahoma"/>
      <w:sz w:val="16"/>
      <w:szCs w:val="16"/>
    </w:rPr>
  </w:style>
  <w:style w:type="character" w:customStyle="1" w:styleId="BalloonTextChar">
    <w:name w:val="Balloon Text Char"/>
    <w:link w:val="BalloonText"/>
    <w:rsid w:val="001307AE"/>
    <w:rPr>
      <w:rFonts w:ascii="Tahoma" w:hAnsi="Tahoma" w:cs="Tahoma"/>
      <w:sz w:val="16"/>
      <w:szCs w:val="16"/>
      <w:lang w:eastAsia="en-US"/>
    </w:rPr>
  </w:style>
  <w:style w:type="paragraph" w:styleId="ListParagraph">
    <w:name w:val="List Paragraph"/>
    <w:basedOn w:val="Normal"/>
    <w:uiPriority w:val="34"/>
    <w:qFormat/>
    <w:rsid w:val="000626A4"/>
    <w:pPr>
      <w:ind w:left="720"/>
      <w:contextualSpacing/>
    </w:pPr>
  </w:style>
  <w:style w:type="character" w:customStyle="1" w:styleId="FooterChar">
    <w:name w:val="Footer Char"/>
    <w:link w:val="Footer"/>
    <w:uiPriority w:val="99"/>
    <w:rsid w:val="005B260A"/>
    <w:rPr>
      <w:rFonts w:ascii="Verdana" w:hAnsi="Verdana"/>
      <w:szCs w:val="24"/>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Pr>
  </w:style>
  <w:style w:type="paragraph" w:styleId="Revision">
    <w:name w:val="Revision"/>
    <w:hidden/>
    <w:uiPriority w:val="99"/>
    <w:semiHidden/>
    <w:rsid w:val="00643E6D"/>
    <w:pPr>
      <w:jc w:val="left"/>
    </w:pPr>
    <w:rPr>
      <w:szCs w:val="24"/>
      <w:lang w:eastAsia="en-US"/>
    </w:rPr>
  </w:style>
  <w:style w:type="character" w:styleId="CommentReference">
    <w:name w:val="annotation reference"/>
    <w:basedOn w:val="DefaultParagraphFont"/>
    <w:uiPriority w:val="99"/>
    <w:semiHidden/>
    <w:unhideWhenUsed/>
    <w:rsid w:val="0020002D"/>
    <w:rPr>
      <w:sz w:val="16"/>
      <w:szCs w:val="16"/>
    </w:rPr>
  </w:style>
  <w:style w:type="paragraph" w:styleId="CommentText">
    <w:name w:val="annotation text"/>
    <w:basedOn w:val="Normal"/>
    <w:link w:val="CommentTextChar"/>
    <w:uiPriority w:val="99"/>
    <w:semiHidden/>
    <w:unhideWhenUsed/>
    <w:rsid w:val="0020002D"/>
    <w:rPr>
      <w:szCs w:val="20"/>
    </w:rPr>
  </w:style>
  <w:style w:type="character" w:customStyle="1" w:styleId="CommentTextChar">
    <w:name w:val="Comment Text Char"/>
    <w:basedOn w:val="DefaultParagraphFont"/>
    <w:link w:val="CommentText"/>
    <w:uiPriority w:val="99"/>
    <w:semiHidden/>
    <w:rsid w:val="0020002D"/>
    <w:rPr>
      <w:lang w:eastAsia="en-US"/>
    </w:rPr>
  </w:style>
  <w:style w:type="paragraph" w:styleId="CommentSubject">
    <w:name w:val="annotation subject"/>
    <w:basedOn w:val="CommentText"/>
    <w:next w:val="CommentText"/>
    <w:link w:val="CommentSubjectChar"/>
    <w:uiPriority w:val="99"/>
    <w:semiHidden/>
    <w:unhideWhenUsed/>
    <w:rsid w:val="0020002D"/>
    <w:rPr>
      <w:b/>
      <w:bCs/>
    </w:rPr>
  </w:style>
  <w:style w:type="character" w:customStyle="1" w:styleId="CommentSubjectChar">
    <w:name w:val="Comment Subject Char"/>
    <w:basedOn w:val="CommentTextChar"/>
    <w:link w:val="CommentSubject"/>
    <w:uiPriority w:val="99"/>
    <w:semiHidden/>
    <w:rsid w:val="0020002D"/>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i7aNSWBvkSK7SP0jfknFtK7VGw==">CgMxLjA4AHIhMW9JVFJQX1BkU2t4dFdEcmdydkpiazNZVVVkMW9fbDFs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1261</Words>
  <Characters>7190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margie</dc:creator>
  <cp:lastModifiedBy>Sarah Newman</cp:lastModifiedBy>
  <cp:revision>2</cp:revision>
  <dcterms:created xsi:type="dcterms:W3CDTF">2025-06-05T14:33:00Z</dcterms:created>
  <dcterms:modified xsi:type="dcterms:W3CDTF">2025-06-05T14:33:00Z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ntityCode">
    <vt:lpwstr>109525/0001</vt:lpwstr>
  </property>
  <property fmtid="{D5CDD505-2E9C-101B-9397-08002B2CF9AE}" pid="3" name="EntityDescription">
    <vt:lpwstr>The Hermitage Junior School - Academy Conversion</vt:lpwstr>
  </property>
  <property fmtid="{D5CDD505-2E9C-101B-9397-08002B2CF9AE}" pid="4" name="Corresp">
    <vt:lpwstr>Corresp</vt:lpwstr>
  </property>
  <property fmtid="{D5CDD505-2E9C-101B-9397-08002B2CF9AE}" pid="5" name="MSIP_Label_07d721ce-65e0-4caf-a503-75114c3e06ab_Enabled">
    <vt:lpwstr>true</vt:lpwstr>
  </property>
  <property fmtid="{D5CDD505-2E9C-101B-9397-08002B2CF9AE}" pid="6" name="MSIP_Label_07d721ce-65e0-4caf-a503-75114c3e06ab_SetDate">
    <vt:lpwstr>2025-03-10T16:49:47Z</vt:lpwstr>
  </property>
  <property fmtid="{D5CDD505-2E9C-101B-9397-08002B2CF9AE}" pid="7" name="MSIP_Label_07d721ce-65e0-4caf-a503-75114c3e06ab_Method">
    <vt:lpwstr>Standard</vt:lpwstr>
  </property>
  <property fmtid="{D5CDD505-2E9C-101B-9397-08002B2CF9AE}" pid="8" name="MSIP_Label_07d721ce-65e0-4caf-a503-75114c3e06ab_Name">
    <vt:lpwstr>Client Data_0</vt:lpwstr>
  </property>
  <property fmtid="{D5CDD505-2E9C-101B-9397-08002B2CF9AE}" pid="9" name="MSIP_Label_07d721ce-65e0-4caf-a503-75114c3e06ab_SiteId">
    <vt:lpwstr>cf55ce10-837b-42cd-8154-e9a4dbd18039</vt:lpwstr>
  </property>
  <property fmtid="{D5CDD505-2E9C-101B-9397-08002B2CF9AE}" pid="10" name="MSIP_Label_07d721ce-65e0-4caf-a503-75114c3e06ab_ActionId">
    <vt:lpwstr>0380fc3d-75c7-4bed-bd24-f86cdbcdf7ac</vt:lpwstr>
  </property>
  <property fmtid="{D5CDD505-2E9C-101B-9397-08002B2CF9AE}" pid="11" name="MSIP_Label_07d721ce-65e0-4caf-a503-75114c3e06ab_ContentBits">
    <vt:lpwstr>0</vt:lpwstr>
  </property>
  <property fmtid="{D5CDD505-2E9C-101B-9397-08002B2CF9AE}" pid="12" name="MSIP_Label_07d721ce-65e0-4caf-a503-75114c3e06ab_Tag">
    <vt:lpwstr>10, 3, 0, 1</vt:lpwstr>
  </property>
</Properties>
</file>