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0" distT="0" distL="0" distR="0">
            <wp:extent cx="5727700" cy="4054475"/>
            <wp:effectExtent b="0" l="0" r="0" t="0"/>
            <wp:docPr id="8" name="image8.png"/>
            <a:graphic>
              <a:graphicData uri="http://schemas.openxmlformats.org/drawingml/2006/picture">
                <pic:pic>
                  <pic:nvPicPr>
                    <pic:cNvPr id="0" name="image8.png"/>
                    <pic:cNvPicPr preferRelativeResize="0"/>
                  </pic:nvPicPr>
                  <pic:blipFill>
                    <a:blip r:embed="rId6"/>
                    <a:srcRect b="0" l="0" r="0" t="0"/>
                    <a:stretch>
                      <a:fillRect/>
                    </a:stretch>
                  </pic:blipFill>
                  <pic:spPr>
                    <a:xfrm>
                      <a:off x="0" y="0"/>
                      <a:ext cx="5727700" cy="40544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Arial Black" w:cs="Arial Black" w:eastAsia="Arial Black" w:hAnsi="Arial Black"/>
          <w:sz w:val="72"/>
          <w:szCs w:val="72"/>
        </w:rPr>
      </w:pPr>
      <w:r w:rsidDel="00000000" w:rsidR="00000000" w:rsidRPr="00000000">
        <w:rPr>
          <w:rFonts w:ascii="Arial Black" w:cs="Arial Black" w:eastAsia="Arial Black" w:hAnsi="Arial Black"/>
          <w:sz w:val="72"/>
          <w:szCs w:val="72"/>
          <w:rtl w:val="0"/>
        </w:rPr>
        <w:t xml:space="preserve">GCSE MEDIA STUDIES</w:t>
      </w:r>
    </w:p>
    <w:p w:rsidR="00000000" w:rsidDel="00000000" w:rsidP="00000000" w:rsidRDefault="00000000" w:rsidRPr="00000000" w14:paraId="00000003">
      <w:pPr>
        <w:jc w:val="center"/>
        <w:rPr>
          <w:rFonts w:ascii="Arial Black" w:cs="Arial Black" w:eastAsia="Arial Black" w:hAnsi="Arial Black"/>
          <w:sz w:val="144"/>
          <w:szCs w:val="144"/>
        </w:rPr>
      </w:pPr>
      <w:r w:rsidDel="00000000" w:rsidR="00000000" w:rsidRPr="00000000">
        <w:rPr>
          <w:rFonts w:ascii="Arial Black" w:cs="Arial Black" w:eastAsia="Arial Black" w:hAnsi="Arial Black"/>
          <w:sz w:val="144"/>
          <w:szCs w:val="144"/>
          <w:rtl w:val="0"/>
        </w:rPr>
        <w:t xml:space="preserve">REVISION BOOKLET</w:t>
      </w:r>
    </w:p>
    <w:p w:rsidR="00000000" w:rsidDel="00000000" w:rsidP="00000000" w:rsidRDefault="00000000" w:rsidRPr="00000000" w14:paraId="00000004">
      <w:pPr>
        <w:jc w:val="center"/>
        <w:rPr/>
      </w:pPr>
      <w:r w:rsidDel="00000000" w:rsidR="00000000" w:rsidRPr="00000000">
        <w:rPr>
          <w:rFonts w:ascii="Arial Black" w:cs="Arial Black" w:eastAsia="Arial Black" w:hAnsi="Arial Black"/>
          <w:i w:val="1"/>
          <w:iCs w:val="1"/>
          <w:sz w:val="72"/>
          <w:szCs w:val="72"/>
          <w:rtl w:val="0"/>
        </w:rPr>
        <w:t xml:space="preserve">Component 1</w:t>
      </w:r>
      <w:r w:rsidDel="00000000" w:rsidR="00000000" w:rsidRPr="00000000">
        <w:br w:type="page"/>
      </w:r>
      <w:r w:rsidDel="00000000" w:rsidR="00000000" w:rsidRPr="00000000">
        <w:rPr>
          <w:rtl w:val="0"/>
        </w:rPr>
      </w:r>
    </w:p>
    <w:p w:rsidR="00000000" w:rsidDel="00000000" w:rsidP="00000000" w:rsidRDefault="00000000" w:rsidRPr="00000000" w14:paraId="00000005">
      <w:pPr>
        <w:jc w:val="center"/>
        <w:rPr>
          <w:rFonts w:ascii="Arial Black" w:cs="Arial Black" w:eastAsia="Arial Black" w:hAnsi="Arial Black"/>
          <w:sz w:val="36"/>
          <w:szCs w:val="36"/>
        </w:rPr>
      </w:pPr>
      <w:r w:rsidDel="00000000" w:rsidR="00000000" w:rsidRPr="00000000">
        <w:rPr>
          <w:rFonts w:ascii="Arial Black" w:cs="Arial Black" w:eastAsia="Arial Black" w:hAnsi="Arial Black"/>
          <w:sz w:val="36"/>
          <w:szCs w:val="36"/>
          <w:rtl w:val="0"/>
        </w:rPr>
        <w:t xml:space="preserve">Print Ads – Quality Street</w:t>
      </w:r>
      <w:r w:rsidDel="00000000" w:rsidR="00000000" w:rsidRPr="00000000">
        <w:drawing>
          <wp:anchor allowOverlap="1" behindDoc="0" distB="0" distT="0" distL="114300" distR="114300" hidden="0" layoutInCell="1" locked="0" relativeHeight="0" simplePos="0">
            <wp:simplePos x="0" y="0"/>
            <wp:positionH relativeFrom="column">
              <wp:posOffset>388909</wp:posOffset>
            </wp:positionH>
            <wp:positionV relativeFrom="paragraph">
              <wp:posOffset>396023</wp:posOffset>
            </wp:positionV>
            <wp:extent cx="4953691" cy="6773220"/>
            <wp:effectExtent b="0" l="0" r="0" t="0"/>
            <wp:wrapTopAndBottom distB="0" distT="0"/>
            <wp:docPr id="7" name="image7.png"/>
            <a:graphic>
              <a:graphicData uri="http://schemas.openxmlformats.org/drawingml/2006/picture">
                <pic:pic>
                  <pic:nvPicPr>
                    <pic:cNvPr id="0" name="image7.png"/>
                    <pic:cNvPicPr preferRelativeResize="0"/>
                  </pic:nvPicPr>
                  <pic:blipFill>
                    <a:blip r:embed="rId7"/>
                    <a:srcRect b="0" l="0" r="0" t="0"/>
                    <a:stretch>
                      <a:fillRect/>
                    </a:stretch>
                  </pic:blipFill>
                  <pic:spPr>
                    <a:xfrm>
                      <a:off x="0" y="0"/>
                      <a:ext cx="4953691" cy="6773220"/>
                    </a:xfrm>
                    <a:prstGeom prst="rect"/>
                    <a:ln/>
                  </pic:spPr>
                </pic:pic>
              </a:graphicData>
            </a:graphic>
          </wp:anchor>
        </w:drawing>
      </w:r>
    </w:p>
    <w:p w:rsidR="00000000" w:rsidDel="00000000" w:rsidP="00000000" w:rsidRDefault="00000000" w:rsidRPr="00000000" w14:paraId="00000006">
      <w:pPr>
        <w:jc w:val="center"/>
        <w:rPr>
          <w:i w:val="1"/>
          <w:iCs w:val="1"/>
        </w:rPr>
      </w:pPr>
      <w:r w:rsidDel="00000000" w:rsidR="00000000" w:rsidRPr="00000000">
        <w:rPr>
          <w:i w:val="1"/>
          <w:iCs w:val="1"/>
          <w:rtl w:val="0"/>
        </w:rPr>
        <w:t xml:space="preserve">This media product can show up in Paper 1 as either your Media Language question (Q1) or Context/Representation questions (Q2).</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09">
      <w:pPr>
        <w:rPr>
          <w:b w:val="1"/>
          <w:bCs w:val="1"/>
          <w:sz w:val="24"/>
          <w:szCs w:val="24"/>
          <w:u w:val="single"/>
        </w:rPr>
      </w:pPr>
      <w:r w:rsidDel="00000000" w:rsidR="00000000" w:rsidRPr="00000000">
        <w:rPr>
          <w:b w:val="1"/>
          <w:bCs w:val="1"/>
          <w:sz w:val="24"/>
          <w:szCs w:val="24"/>
          <w:u w:val="single"/>
          <w:rtl w:val="0"/>
        </w:rPr>
        <w:t xml:space="preserve">Context</w:t>
      </w:r>
    </w:p>
    <w:p w:rsidR="00000000" w:rsidDel="00000000" w:rsidP="00000000" w:rsidRDefault="00000000" w:rsidRPr="00000000" w14:paraId="0000000A">
      <w:pPr>
        <w:rPr>
          <w:b w:val="1"/>
          <w:bCs w:val="1"/>
        </w:rPr>
      </w:pPr>
      <w:r w:rsidDel="00000000" w:rsidR="00000000" w:rsidRPr="00000000">
        <w:rPr>
          <w:b w:val="1"/>
          <w:bCs w:val="1"/>
          <w:rtl w:val="0"/>
        </w:rPr>
        <w:t xml:space="preserve">Historical:</w:t>
      </w:r>
    </w:p>
    <w:p w:rsidR="00000000" w:rsidDel="00000000" w:rsidP="00000000" w:rsidRDefault="00000000" w:rsidRPr="00000000" w14:paraId="0000000B">
      <w:pPr>
        <w:numPr>
          <w:ilvl w:val="0"/>
          <w:numId w:val="12"/>
        </w:numPr>
        <w:ind w:left="720" w:hanging="360"/>
        <w:rPr/>
      </w:pPr>
      <w:r w:rsidDel="00000000" w:rsidR="00000000" w:rsidRPr="00000000">
        <w:rPr>
          <w:rtl w:val="0"/>
        </w:rPr>
        <w:t xml:space="preserve">The two characters in the gold frame, Miss Sweetly and Major Quality, are inspired by the </w:t>
      </w:r>
      <w:r w:rsidDel="00000000" w:rsidR="00000000" w:rsidRPr="00000000">
        <w:rPr>
          <w:b w:val="1"/>
          <w:bCs w:val="1"/>
          <w:rtl w:val="0"/>
        </w:rPr>
        <w:t xml:space="preserve">Regency era</w:t>
      </w:r>
      <w:r w:rsidDel="00000000" w:rsidR="00000000" w:rsidRPr="00000000">
        <w:rPr>
          <w:rtl w:val="0"/>
        </w:rPr>
        <w:t xml:space="preserve"> of British history (1811–1837).</w:t>
      </w:r>
    </w:p>
    <w:p w:rsidR="00000000" w:rsidDel="00000000" w:rsidP="00000000" w:rsidRDefault="00000000" w:rsidRPr="00000000" w14:paraId="0000000C">
      <w:pPr>
        <w:numPr>
          <w:ilvl w:val="0"/>
          <w:numId w:val="12"/>
        </w:numPr>
        <w:ind w:left="720" w:hanging="360"/>
        <w:rPr/>
      </w:pPr>
      <w:r w:rsidDel="00000000" w:rsidR="00000000" w:rsidRPr="00000000">
        <w:rPr>
          <w:rtl w:val="0"/>
        </w:rPr>
        <w:t xml:space="preserve">The Regency era was known for its </w:t>
      </w:r>
      <w:r w:rsidDel="00000000" w:rsidR="00000000" w:rsidRPr="00000000">
        <w:rPr>
          <w:b w:val="1"/>
          <w:bCs w:val="1"/>
          <w:rtl w:val="0"/>
        </w:rPr>
        <w:t xml:space="preserve">elegance</w:t>
      </w:r>
      <w:r w:rsidDel="00000000" w:rsidR="00000000" w:rsidRPr="00000000">
        <w:rPr>
          <w:rtl w:val="0"/>
        </w:rPr>
        <w:t xml:space="preserve"> in art and architecture, much like the 1950s, which also experienced significant changes in society and culture.</w:t>
      </w:r>
    </w:p>
    <w:p w:rsidR="00000000" w:rsidDel="00000000" w:rsidP="00000000" w:rsidRDefault="00000000" w:rsidRPr="00000000" w14:paraId="0000000D">
      <w:pPr>
        <w:numPr>
          <w:ilvl w:val="0"/>
          <w:numId w:val="12"/>
        </w:numPr>
        <w:ind w:left="720" w:hanging="360"/>
        <w:rPr/>
      </w:pPr>
      <w:r w:rsidDel="00000000" w:rsidR="00000000" w:rsidRPr="00000000">
        <w:rPr>
          <w:rtl w:val="0"/>
        </w:rPr>
        <w:t xml:space="preserve">Both periods saw </w:t>
      </w:r>
      <w:r w:rsidDel="00000000" w:rsidR="00000000" w:rsidRPr="00000000">
        <w:rPr>
          <w:b w:val="1"/>
          <w:bCs w:val="1"/>
          <w:rtl w:val="0"/>
        </w:rPr>
        <w:t xml:space="preserve">technological advancements</w:t>
      </w:r>
      <w:r w:rsidDel="00000000" w:rsidR="00000000" w:rsidRPr="00000000">
        <w:rPr>
          <w:rtl w:val="0"/>
        </w:rPr>
        <w:t xml:space="preserve"> (like the steam-powered printing press in the Regency era) and </w:t>
      </w:r>
      <w:r w:rsidDel="00000000" w:rsidR="00000000" w:rsidRPr="00000000">
        <w:rPr>
          <w:b w:val="1"/>
          <w:bCs w:val="1"/>
          <w:rtl w:val="0"/>
        </w:rPr>
        <w:t xml:space="preserve">growth in population.</w:t>
      </w:r>
      <w:r w:rsidDel="00000000" w:rsidR="00000000" w:rsidRPr="00000000">
        <w:rPr>
          <w:rtl w:val="0"/>
        </w:rPr>
      </w:r>
    </w:p>
    <w:p w:rsidR="00000000" w:rsidDel="00000000" w:rsidP="00000000" w:rsidRDefault="00000000" w:rsidRPr="00000000" w14:paraId="0000000E">
      <w:pPr>
        <w:numPr>
          <w:ilvl w:val="0"/>
          <w:numId w:val="12"/>
        </w:numPr>
        <w:ind w:left="720" w:hanging="360"/>
        <w:rPr/>
      </w:pPr>
      <w:r w:rsidDel="00000000" w:rsidR="00000000" w:rsidRPr="00000000">
        <w:rPr>
          <w:rtl w:val="0"/>
        </w:rPr>
        <w:t xml:space="preserve">In the 1950s, Britain was recovering from </w:t>
      </w:r>
      <w:r w:rsidDel="00000000" w:rsidR="00000000" w:rsidRPr="00000000">
        <w:rPr>
          <w:b w:val="1"/>
          <w:bCs w:val="1"/>
          <w:rtl w:val="0"/>
        </w:rPr>
        <w:t xml:space="preserve">rationing</w:t>
      </w:r>
      <w:r w:rsidDel="00000000" w:rsidR="00000000" w:rsidRPr="00000000">
        <w:rPr>
          <w:rtl w:val="0"/>
        </w:rPr>
        <w:t xml:space="preserve"> after World War II, and luxuries like chocolates became affordable again for families.</w:t>
      </w:r>
    </w:p>
    <w:p w:rsidR="00000000" w:rsidDel="00000000" w:rsidP="00000000" w:rsidRDefault="00000000" w:rsidRPr="00000000" w14:paraId="0000000F">
      <w:pPr>
        <w:rPr>
          <w:b w:val="1"/>
          <w:bCs w:val="1"/>
        </w:rPr>
      </w:pPr>
      <w:r w:rsidDel="00000000" w:rsidR="00000000" w:rsidRPr="00000000">
        <w:rPr>
          <w:b w:val="1"/>
          <w:bCs w:val="1"/>
          <w:rtl w:val="0"/>
        </w:rPr>
        <w:t xml:space="preserve">Social and cultural:</w:t>
      </w:r>
    </w:p>
    <w:p w:rsidR="00000000" w:rsidDel="00000000" w:rsidP="00000000" w:rsidRDefault="00000000" w:rsidRPr="00000000" w14:paraId="00000010">
      <w:pPr>
        <w:numPr>
          <w:ilvl w:val="0"/>
          <w:numId w:val="23"/>
        </w:numPr>
        <w:ind w:left="720" w:hanging="360"/>
        <w:rPr/>
      </w:pPr>
      <w:r w:rsidDel="00000000" w:rsidR="00000000" w:rsidRPr="00000000">
        <w:rPr>
          <w:rtl w:val="0"/>
        </w:rPr>
        <w:t xml:space="preserve">In the 1950s, fine art and theatre, once reserved for the wealthy, became </w:t>
      </w:r>
      <w:r w:rsidDel="00000000" w:rsidR="00000000" w:rsidRPr="00000000">
        <w:rPr>
          <w:b w:val="1"/>
          <w:bCs w:val="1"/>
          <w:rtl w:val="0"/>
        </w:rPr>
        <w:t xml:space="preserve">affordable for everyone.</w:t>
      </w:r>
      <w:r w:rsidDel="00000000" w:rsidR="00000000" w:rsidRPr="00000000">
        <w:rPr>
          <w:rtl w:val="0"/>
        </w:rPr>
      </w:r>
    </w:p>
    <w:p w:rsidR="00000000" w:rsidDel="00000000" w:rsidP="00000000" w:rsidRDefault="00000000" w:rsidRPr="00000000" w14:paraId="00000011">
      <w:pPr>
        <w:numPr>
          <w:ilvl w:val="0"/>
          <w:numId w:val="23"/>
        </w:numPr>
        <w:ind w:left="720" w:hanging="360"/>
        <w:rPr/>
      </w:pPr>
      <w:r w:rsidDel="00000000" w:rsidR="00000000" w:rsidRPr="00000000">
        <w:rPr>
          <w:rtl w:val="0"/>
        </w:rPr>
        <w:t xml:space="preserve">The </w:t>
      </w:r>
      <w:r w:rsidDel="00000000" w:rsidR="00000000" w:rsidRPr="00000000">
        <w:rPr>
          <w:b w:val="1"/>
          <w:bCs w:val="1"/>
          <w:rtl w:val="0"/>
        </w:rPr>
        <w:t xml:space="preserve">Conservative Party’s 1951 campaign</w:t>
      </w:r>
      <w:r w:rsidDel="00000000" w:rsidR="00000000" w:rsidRPr="00000000">
        <w:rPr>
          <w:rtl w:val="0"/>
        </w:rPr>
        <w:t xml:space="preserve">, "Set the People Free," reflected this shift towards accessibility in arts and entertainment.</w:t>
      </w:r>
    </w:p>
    <w:p w:rsidR="00000000" w:rsidDel="00000000" w:rsidP="00000000" w:rsidRDefault="00000000" w:rsidRPr="00000000" w14:paraId="00000012">
      <w:pPr>
        <w:numPr>
          <w:ilvl w:val="0"/>
          <w:numId w:val="23"/>
        </w:numPr>
        <w:ind w:left="720" w:hanging="360"/>
        <w:rPr/>
      </w:pPr>
      <w:r w:rsidDel="00000000" w:rsidR="00000000" w:rsidRPr="00000000">
        <w:rPr>
          <w:b w:val="1"/>
          <w:bCs w:val="1"/>
          <w:rtl w:val="0"/>
        </w:rPr>
        <w:t xml:space="preserve">Gender roles</w:t>
      </w:r>
      <w:r w:rsidDel="00000000" w:rsidR="00000000" w:rsidRPr="00000000">
        <w:rPr>
          <w:rtl w:val="0"/>
        </w:rPr>
        <w:t xml:space="preserve"> were very different from today:</w:t>
      </w:r>
    </w:p>
    <w:p w:rsidR="00000000" w:rsidDel="00000000" w:rsidP="00000000" w:rsidRDefault="00000000" w:rsidRPr="00000000" w14:paraId="00000013">
      <w:pPr>
        <w:numPr>
          <w:ilvl w:val="1"/>
          <w:numId w:val="23"/>
        </w:numPr>
        <w:ind w:left="1440" w:hanging="360"/>
        <w:rPr/>
      </w:pPr>
      <w:r w:rsidDel="00000000" w:rsidR="00000000" w:rsidRPr="00000000">
        <w:rPr>
          <w:rtl w:val="0"/>
        </w:rPr>
        <w:t xml:space="preserve">Women were often portrayed as </w:t>
      </w:r>
      <w:r w:rsidDel="00000000" w:rsidR="00000000" w:rsidRPr="00000000">
        <w:rPr>
          <w:b w:val="1"/>
          <w:bCs w:val="1"/>
          <w:rtl w:val="0"/>
        </w:rPr>
        <w:t xml:space="preserve">housewives</w:t>
      </w:r>
      <w:r w:rsidDel="00000000" w:rsidR="00000000" w:rsidRPr="00000000">
        <w:rPr>
          <w:rtl w:val="0"/>
        </w:rPr>
        <w:t xml:space="preserve"> who looked after their families and “provided for the man of the house.”</w:t>
      </w:r>
    </w:p>
    <w:p w:rsidR="00000000" w:rsidDel="00000000" w:rsidP="00000000" w:rsidRDefault="00000000" w:rsidRPr="00000000" w14:paraId="00000014">
      <w:pPr>
        <w:numPr>
          <w:ilvl w:val="1"/>
          <w:numId w:val="23"/>
        </w:numPr>
        <w:ind w:left="1440" w:hanging="360"/>
        <w:rPr/>
      </w:pPr>
      <w:r w:rsidDel="00000000" w:rsidR="00000000" w:rsidRPr="00000000">
        <w:rPr>
          <w:rtl w:val="0"/>
        </w:rPr>
        <w:t xml:space="preserve">Advertisements, like Quality Street, reflected this by showing women as</w:t>
      </w:r>
      <w:r w:rsidDel="00000000" w:rsidR="00000000" w:rsidRPr="00000000">
        <w:rPr>
          <w:b w:val="1"/>
          <w:bCs w:val="1"/>
          <w:rtl w:val="0"/>
        </w:rPr>
        <w:t xml:space="preserve"> subservient</w:t>
      </w:r>
      <w:r w:rsidDel="00000000" w:rsidR="00000000" w:rsidRPr="00000000">
        <w:rPr>
          <w:rtl w:val="0"/>
        </w:rPr>
        <w:t xml:space="preserve"> to men.</w:t>
      </w:r>
    </w:p>
    <w:p w:rsidR="00000000" w:rsidDel="00000000" w:rsidP="00000000" w:rsidRDefault="00000000" w:rsidRPr="00000000" w14:paraId="00000015">
      <w:pPr>
        <w:numPr>
          <w:ilvl w:val="0"/>
          <w:numId w:val="23"/>
        </w:numPr>
        <w:ind w:left="720" w:hanging="360"/>
        <w:rPr/>
      </w:pPr>
      <w:r w:rsidDel="00000000" w:rsidR="00000000" w:rsidRPr="00000000">
        <w:rPr>
          <w:rtl w:val="0"/>
        </w:rPr>
        <w:t xml:space="preserve">The imagery in the advert suggests that the chocolates were a </w:t>
      </w:r>
      <w:r w:rsidDel="00000000" w:rsidR="00000000" w:rsidRPr="00000000">
        <w:rPr>
          <w:b w:val="1"/>
          <w:bCs w:val="1"/>
          <w:rtl w:val="0"/>
        </w:rPr>
        <w:t xml:space="preserve">symbol of elegance</w:t>
      </w:r>
      <w:r w:rsidDel="00000000" w:rsidR="00000000" w:rsidRPr="00000000">
        <w:rPr>
          <w:rtl w:val="0"/>
        </w:rPr>
        <w:t xml:space="preserve"> and aimed to appeal to working families aspiring to a higher-class lifestyle.</w:t>
      </w:r>
    </w:p>
    <w:p w:rsidR="00000000" w:rsidDel="00000000" w:rsidP="00000000" w:rsidRDefault="00000000" w:rsidRPr="00000000" w14:paraId="00000016">
      <w:pPr>
        <w:numPr>
          <w:ilvl w:val="0"/>
          <w:numId w:val="23"/>
        </w:numPr>
        <w:ind w:left="720" w:hanging="360"/>
        <w:rPr/>
      </w:pPr>
      <w:r w:rsidDel="00000000" w:rsidR="00000000" w:rsidRPr="00000000">
        <w:rPr>
          <w:rtl w:val="0"/>
        </w:rPr>
        <w:t xml:space="preserve">The man in the advert appears to have </w:t>
      </w:r>
      <w:r w:rsidDel="00000000" w:rsidR="00000000" w:rsidRPr="00000000">
        <w:rPr>
          <w:b w:val="1"/>
          <w:bCs w:val="1"/>
          <w:rtl w:val="0"/>
        </w:rPr>
        <w:t xml:space="preserve">higher status</w:t>
      </w:r>
      <w:r w:rsidDel="00000000" w:rsidR="00000000" w:rsidRPr="00000000">
        <w:rPr>
          <w:rtl w:val="0"/>
        </w:rPr>
        <w:t xml:space="preserve"> than the two women, and the gold-framed Regency characters are shown as the </w:t>
      </w:r>
      <w:r w:rsidDel="00000000" w:rsidR="00000000" w:rsidRPr="00000000">
        <w:rPr>
          <w:b w:val="1"/>
          <w:bCs w:val="1"/>
          <w:rtl w:val="0"/>
        </w:rPr>
        <w:t xml:space="preserve">highest class</w:t>
      </w:r>
      <w:r w:rsidDel="00000000" w:rsidR="00000000" w:rsidRPr="00000000">
        <w:rPr>
          <w:rtl w:val="0"/>
        </w:rPr>
        <w:t xml:space="preserve"> of all. However, the product (chocolates) brings all these classes together.</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b w:val="1"/>
          <w:bCs w:val="1"/>
          <w:sz w:val="24"/>
          <w:szCs w:val="24"/>
          <w:u w:val="single"/>
        </w:rPr>
      </w:pPr>
      <w:r w:rsidDel="00000000" w:rsidR="00000000" w:rsidRPr="00000000">
        <w:rPr>
          <w:b w:val="1"/>
          <w:bCs w:val="1"/>
          <w:sz w:val="24"/>
          <w:szCs w:val="24"/>
          <w:u w:val="single"/>
          <w:rtl w:val="0"/>
        </w:rPr>
        <w:t xml:space="preserve">Media Language</w:t>
      </w:r>
    </w:p>
    <w:p w:rsidR="00000000" w:rsidDel="00000000" w:rsidP="00000000" w:rsidRDefault="00000000" w:rsidRPr="00000000" w14:paraId="00000019">
      <w:pPr>
        <w:rPr>
          <w:b w:val="1"/>
          <w:bCs w:val="1"/>
        </w:rPr>
      </w:pPr>
      <w:r w:rsidDel="00000000" w:rsidR="00000000" w:rsidRPr="00000000">
        <w:rPr>
          <w:b w:val="1"/>
          <w:bCs w:val="1"/>
          <w:rtl w:val="0"/>
        </w:rPr>
        <w:t xml:space="preserve">Layout &amp; design:</w:t>
      </w:r>
    </w:p>
    <w:p w:rsidR="00000000" w:rsidDel="00000000" w:rsidP="00000000" w:rsidRDefault="00000000" w:rsidRPr="00000000" w14:paraId="0000001A">
      <w:pPr>
        <w:rPr/>
      </w:pPr>
      <w:r w:rsidDel="00000000" w:rsidR="00000000" w:rsidRPr="00000000">
        <w:rPr>
          <w:rtl w:val="0"/>
        </w:rPr>
        <w:t xml:space="preserve">(This includes colour, size and placement of both images texts, fonts (serif and sans serif) and composition.)</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gold frame around the characters gives the ad an elegant and luxurious feel. It is used to symbolise wealth which aligns with the idea that Quality Street chocolates are a treat for those seeking a taste of sophistication.</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triangular composition of the image places the chocolates at the centre to reinforce their importance as the focal point of the ad. This guides the audience's eye naturally towards the product.</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purple typography at the bottom is bold and stands out against the rich colours of the ad, which helps to immediately draw attention to the product name. Purple is often associated with royalty and luxury, therefore reinforces the idea of indulgence.</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hand-drawn, artistic design and vibrant colour palette reflect the post-war consumerist culture, where people sought to celebrate life with affordable luxuries like Quality Street. The rich colours also create a sense of optimism and joy, appealing to the audience's desire for something special.</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ad is deliberately structured to balance the Regency-era elegance of the gold frame with the modernity of the central image, which connects the brand’s heritage with its relevance to 1950s society.</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18 being in a big bold, purple sans serif font highlights the number of choices that Quality Street provides to their customers which</w:t>
      </w:r>
    </w:p>
    <w:p w:rsidR="00000000" w:rsidDel="00000000" w:rsidP="00000000" w:rsidRDefault="00000000" w:rsidRPr="00000000" w14:paraId="00000021">
      <w:pPr>
        <w:rPr>
          <w:b w:val="1"/>
          <w:bCs w:val="1"/>
        </w:rPr>
      </w:pPr>
      <w:r w:rsidDel="00000000" w:rsidR="00000000" w:rsidRPr="00000000">
        <w:rPr>
          <w:b w:val="1"/>
          <w:bCs w:val="1"/>
          <w:rtl w:val="0"/>
        </w:rPr>
        <w:t xml:space="preserve">Images:</w:t>
      </w:r>
    </w:p>
    <w:p w:rsidR="00000000" w:rsidDel="00000000" w:rsidP="00000000" w:rsidRDefault="00000000" w:rsidRPr="00000000" w14:paraId="00000022">
      <w:pPr>
        <w:rPr/>
      </w:pPr>
      <w:r w:rsidDel="00000000" w:rsidR="00000000" w:rsidRPr="00000000">
        <w:rPr>
          <w:rtl w:val="0"/>
        </w:rPr>
        <w:t xml:space="preserve">(This includes mise-en-scene, iconography, and intertextuality)</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central image features a man holding a tin of chocolates on his lap, with two women leaning towards him. The positioning of the tin on his lap introduces phallic symbolism, which suggests that he has power and control. This ties into patriarchal ideals of the 1950s, where men were seen as dominant decision-makers.</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women’s actions of picking at the chocolates and kissing the man’s cheeks create a sense of flirtation and playfulness. This could imply that women are drawn to the man because he possesses the "prize" (the chocolates). This reflects traditional gender dynamics where men are providers.</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use of phallic symbolism and the flirtatious dynamic between the characters subtly conveys that Quality Street chocolates are not just a product but a tool for social success and attraction.</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By positioning the man as the Proppian hero in the centre, holding the prize, the ad appeals to both men (as providers of indulgence) and women (as recipients of the chocolates) which ensures the sweets resonates with multiple audiences.</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two women’s dresses match the colours of the sweets and directly associates them with the product. This imagery suggests that women are sweet and desirable just like the chocolates themselves. It also places the women in a position of being viewed as objects just like the sweets.</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man’s formal suit symbolises status and wealth and suggests that the chocolates are aspirational for working-class families aiming for middle-class lifestyles.</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gold-framed Regency-era characters, Miss Sweetly and Major Quality, tie the product to heritage and tradition and help to reinforce the brand’s prestige and trustworthiness.</w:t>
      </w:r>
    </w:p>
    <w:p w:rsidR="00000000" w:rsidDel="00000000" w:rsidP="00000000" w:rsidRDefault="00000000" w:rsidRPr="00000000" w14:paraId="0000002A">
      <w:pPr>
        <w:rPr>
          <w:b w:val="1"/>
          <w:bCs w:val="1"/>
        </w:rPr>
      </w:pPr>
      <w:r w:rsidDel="00000000" w:rsidR="00000000" w:rsidRPr="00000000">
        <w:rPr>
          <w:b w:val="1"/>
          <w:bCs w:val="1"/>
          <w:rtl w:val="0"/>
        </w:rPr>
        <w:t xml:space="preserve">Text/Written language:</w:t>
      </w:r>
    </w:p>
    <w:p w:rsidR="00000000" w:rsidDel="00000000" w:rsidP="00000000" w:rsidRDefault="00000000" w:rsidRPr="00000000" w14:paraId="0000002B">
      <w:pPr>
        <w:rPr/>
      </w:pPr>
      <w:r w:rsidDel="00000000" w:rsidR="00000000" w:rsidRPr="00000000">
        <w:rPr>
          <w:rtl w:val="0"/>
        </w:rPr>
        <w:t xml:space="preserve">(This includes the use of English language devices to create or communicate meaning)</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tagline and text use persuasive language techniques like alliteration to make the chocolates sound luxurious and desirable. For example, phrases such as "delightfully delicious" enhance the appeal of the product. </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bold serif font used for Quality Street connotes richness, class, and tradition, which aligns with the brand’s high-quality image.</w:t>
      </w:r>
    </w:p>
    <w:p w:rsidR="00000000" w:rsidDel="00000000" w:rsidP="00000000" w:rsidRDefault="00000000" w:rsidRPr="00000000" w14:paraId="0000002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product name (Quality Street) directly suggests premium quality and reliability to appeal to post-war families looking for small, affordable luxuries.</w:t>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use of 18 being in bold, purple font highlights </w:t>
      </w:r>
    </w:p>
    <w:p w:rsidR="00000000" w:rsidDel="00000000" w:rsidP="00000000" w:rsidRDefault="00000000" w:rsidRPr="00000000" w14:paraId="00000030">
      <w:pPr>
        <w:rPr>
          <w:b w:val="1"/>
          <w:bCs w:val="1"/>
        </w:rPr>
      </w:pPr>
      <w:r w:rsidDel="00000000" w:rsidR="00000000" w:rsidRPr="00000000">
        <w:rPr>
          <w:b w:val="1"/>
          <w:bCs w:val="1"/>
          <w:rtl w:val="0"/>
        </w:rPr>
        <w:t xml:space="preserve">Visual codes:</w:t>
      </w:r>
    </w:p>
    <w:p w:rsidR="00000000" w:rsidDel="00000000" w:rsidP="00000000" w:rsidRDefault="00000000" w:rsidRPr="00000000" w14:paraId="00000031">
      <w:pPr>
        <w:rPr/>
      </w:pPr>
      <w:r w:rsidDel="00000000" w:rsidR="00000000" w:rsidRPr="00000000">
        <w:rPr>
          <w:rtl w:val="0"/>
        </w:rPr>
        <w:t xml:space="preserve">(This includes images, lighting, dress, etc.)</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bright, warm colours of the women’s dresses and the sweets create an inviting and cheerful mood, making the product feel celebratory and indulgent.</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man is centrally framed and seated higher than the women, signifying control, authority, and dominance. This reflects the patriarchal norms of the 1950s.</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positioning of the sweet tin on the man’s lap and the women’s actions of picking at the chocolates symbolise male power and female dependence. This dynamic reinforces traditional gender roles but also introduces subtle flirtation to make the ad more engaging.</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lighting highlights the gold frame and chocolates, creating a halo effect that elevates the product's status and draws attention to its importance.</w:t>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women’s body language (leaning toward the man) and smiles suggest they are charmed by him and the product he holds. This could imply that buying Quality Street makes a man more desirable or attractive, a persuasive tactic aimed at the male target audience.</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use of Regency-era costumes in the gold frame connects the brand to a rich, elegant past, appealing to the audience's aspiration for sophistication and refinement.</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artistic style of the ad, combined with the vibrant colour palette, reflects optimism and a sense of post-war joy, making the product feel celebratory and modern despite its traditional heritage.</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bright colours, aspirational imagery, and clever mix of heritage and modernity aim to position Quality Street as a luxury that is accessible to working-class families during the optimistic 1950s post-rationing period.</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b w:val="1"/>
          <w:bCs w:val="1"/>
          <w:sz w:val="24"/>
          <w:szCs w:val="24"/>
          <w:u w:val="single"/>
        </w:rPr>
      </w:pPr>
      <w:r w:rsidDel="00000000" w:rsidR="00000000" w:rsidRPr="00000000">
        <w:rPr>
          <w:b w:val="1"/>
          <w:bCs w:val="1"/>
          <w:sz w:val="24"/>
          <w:szCs w:val="24"/>
          <w:u w:val="single"/>
          <w:rtl w:val="0"/>
        </w:rPr>
        <w:t xml:space="preserve">Representation</w:t>
      </w:r>
    </w:p>
    <w:p w:rsidR="00000000" w:rsidDel="00000000" w:rsidP="00000000" w:rsidRDefault="00000000" w:rsidRPr="00000000" w14:paraId="0000003C">
      <w:pPr>
        <w:rPr>
          <w:b w:val="1"/>
          <w:bCs w:val="1"/>
        </w:rPr>
      </w:pPr>
      <w:r w:rsidDel="00000000" w:rsidR="00000000" w:rsidRPr="00000000">
        <w:rPr>
          <w:b w:val="1"/>
          <w:bCs w:val="1"/>
          <w:rtl w:val="0"/>
        </w:rPr>
        <w:t xml:space="preserve">Men:</w:t>
      </w:r>
    </w:p>
    <w:p w:rsidR="00000000" w:rsidDel="00000000" w:rsidP="00000000" w:rsidRDefault="00000000" w:rsidRPr="00000000" w14:paraId="0000003D">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advert presents a male-dominated society through the man being centrally framed and in control of the product.</w:t>
      </w:r>
    </w:p>
    <w:p w:rsidR="00000000" w:rsidDel="00000000" w:rsidP="00000000" w:rsidRDefault="00000000" w:rsidRPr="00000000" w14:paraId="0000003E">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links to Mulvey's male gaze theory, which suggests that men are shown as powerful and dominant in media.</w:t>
      </w:r>
    </w:p>
    <w:p w:rsidR="00000000" w:rsidDel="00000000" w:rsidP="00000000" w:rsidRDefault="00000000" w:rsidRPr="00000000" w14:paraId="0000003F">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man is dressed as a modern, working businessman, suggesting he is the provider, decision-maker, and leader of the family. </w:t>
      </w:r>
    </w:p>
    <w:p w:rsidR="00000000" w:rsidDel="00000000" w:rsidP="00000000" w:rsidRDefault="00000000" w:rsidRPr="00000000" w14:paraId="00000040">
      <w:pPr>
        <w:keepNext w:val="0"/>
        <w:keepLines w:val="0"/>
        <w:pageBreakBefore w:val="0"/>
        <w:widowControl w:val="1"/>
        <w:numPr>
          <w:ilvl w:val="0"/>
          <w:numId w:val="5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placement of the product in the man's lap has symbolic meaning, showing his authority and control.</w:t>
      </w:r>
    </w:p>
    <w:p w:rsidR="00000000" w:rsidDel="00000000" w:rsidP="00000000" w:rsidRDefault="00000000" w:rsidRPr="00000000" w14:paraId="00000041">
      <w:pPr>
        <w:rPr>
          <w:b w:val="1"/>
          <w:bCs w:val="1"/>
        </w:rPr>
      </w:pPr>
      <w:r w:rsidDel="00000000" w:rsidR="00000000" w:rsidRPr="00000000">
        <w:rPr>
          <w:b w:val="1"/>
          <w:bCs w:val="1"/>
          <w:rtl w:val="0"/>
        </w:rPr>
        <w:t xml:space="preserve">Women:</w:t>
      </w:r>
    </w:p>
    <w:p w:rsidR="00000000" w:rsidDel="00000000" w:rsidP="00000000" w:rsidRDefault="00000000" w:rsidRPr="00000000" w14:paraId="00000042">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two women in the advert fit traditional stereotypes:</w:t>
      </w:r>
    </w:p>
    <w:p w:rsidR="00000000" w:rsidDel="00000000" w:rsidP="00000000" w:rsidRDefault="00000000" w:rsidRPr="00000000" w14:paraId="00000043">
      <w:pPr>
        <w:keepNext w:val="0"/>
        <w:keepLines w:val="0"/>
        <w:pageBreakBefore w:val="0"/>
        <w:widowControl w:val="1"/>
        <w:numPr>
          <w:ilvl w:val="1"/>
          <w:numId w:val="58"/>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They are shown as being in need of chocolate, which is a common stereotype.</w:t>
      </w:r>
    </w:p>
    <w:p w:rsidR="00000000" w:rsidDel="00000000" w:rsidP="00000000" w:rsidRDefault="00000000" w:rsidRPr="00000000" w14:paraId="00000044">
      <w:pPr>
        <w:keepNext w:val="0"/>
        <w:keepLines w:val="0"/>
        <w:pageBreakBefore w:val="0"/>
        <w:widowControl w:val="1"/>
        <w:numPr>
          <w:ilvl w:val="1"/>
          <w:numId w:val="58"/>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Their body language appears submissive and focused on the man, suggesting they rely on him.</w:t>
      </w:r>
    </w:p>
    <w:p w:rsidR="00000000" w:rsidDel="00000000" w:rsidP="00000000" w:rsidRDefault="00000000" w:rsidRPr="00000000" w14:paraId="00000045">
      <w:pPr>
        <w:keepNext w:val="0"/>
        <w:keepLines w:val="0"/>
        <w:pageBreakBefore w:val="0"/>
        <w:widowControl w:val="1"/>
        <w:numPr>
          <w:ilvl w:val="1"/>
          <w:numId w:val="58"/>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Early 1950s adverts often showed women as housewives, and they were frequently depicted as subservient, focusing on cooking, cleaning, and ensuring their homes were perfect for their husbands.</w:t>
      </w:r>
    </w:p>
    <w:p w:rsidR="00000000" w:rsidDel="00000000" w:rsidP="00000000" w:rsidRDefault="00000000" w:rsidRPr="00000000" w14:paraId="00000046">
      <w:pPr>
        <w:keepNext w:val="0"/>
        <w:keepLines w:val="0"/>
        <w:pageBreakBefore w:val="0"/>
        <w:widowControl w:val="1"/>
        <w:numPr>
          <w:ilvl w:val="1"/>
          <w:numId w:val="58"/>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 were often dressed in ways that emphasised traditional femininity and attractiveness to appeal to men.</w:t>
      </w:r>
    </w:p>
    <w:p w:rsidR="00000000" w:rsidDel="00000000" w:rsidP="00000000" w:rsidRDefault="00000000" w:rsidRPr="00000000" w14:paraId="00000047">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advert implies that success for women is tied to being romantically led by a man.</w:t>
      </w:r>
    </w:p>
    <w:p w:rsidR="00000000" w:rsidDel="00000000" w:rsidP="00000000" w:rsidRDefault="00000000" w:rsidRPr="00000000" w14:paraId="00000048">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deeper interpretation is that the women may be using manipulation (through romance) to gain access to the chocolates.</w:t>
      </w:r>
    </w:p>
    <w:p w:rsidR="00000000" w:rsidDel="00000000" w:rsidP="00000000" w:rsidRDefault="00000000" w:rsidRPr="00000000" w14:paraId="00000049">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Regency characters in the gold frame reflect gender roles from that era:</w:t>
      </w:r>
    </w:p>
    <w:p w:rsidR="00000000" w:rsidDel="00000000" w:rsidP="00000000" w:rsidRDefault="00000000" w:rsidRPr="00000000" w14:paraId="0000004A">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Miss Sweetly is shown with strong feminine colours and exposed skin, symbolising attractiveness.</w:t>
      </w:r>
    </w:p>
    <w:p w:rsidR="00000000" w:rsidDel="00000000" w:rsidP="00000000" w:rsidRDefault="00000000" w:rsidRPr="00000000" w14:paraId="0000004B">
      <w:pPr>
        <w:keepNext w:val="0"/>
        <w:keepLines w:val="0"/>
        <w:pageBreakBefore w:val="0"/>
        <w:widowControl w:val="1"/>
        <w:numPr>
          <w:ilvl w:val="0"/>
          <w:numId w:val="5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Major Quality is dressed in a formal uniform, symbolising authority and power.</w:t>
      </w:r>
    </w:p>
    <w:p w:rsidR="00000000" w:rsidDel="00000000" w:rsidP="00000000" w:rsidRDefault="00000000" w:rsidRPr="00000000" w14:paraId="0000004C">
      <w:pPr>
        <w:rPr>
          <w:b w:val="1"/>
          <w:bCs w:val="1"/>
        </w:rPr>
      </w:pPr>
      <w:r w:rsidDel="00000000" w:rsidR="00000000" w:rsidRPr="00000000">
        <w:rPr>
          <w:rtl w:val="0"/>
        </w:rPr>
      </w:r>
    </w:p>
    <w:p w:rsidR="00000000" w:rsidDel="00000000" w:rsidP="00000000" w:rsidRDefault="00000000" w:rsidRPr="00000000" w14:paraId="0000004D">
      <w:pPr>
        <w:rPr>
          <w:b w:val="1"/>
          <w:bCs w:val="1"/>
        </w:rPr>
      </w:pPr>
      <w:r w:rsidDel="00000000" w:rsidR="00000000" w:rsidRPr="00000000">
        <w:rPr>
          <w:b w:val="1"/>
          <w:bCs w:val="1"/>
          <w:rtl w:val="0"/>
        </w:rPr>
        <w:t xml:space="preserve">Age:</w:t>
      </w:r>
    </w:p>
    <w:p w:rsidR="00000000" w:rsidDel="00000000" w:rsidP="00000000" w:rsidRDefault="00000000" w:rsidRPr="00000000" w14:paraId="0000004E">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advert is aimed at young to middle-aged adults (ages 25–40).</w:t>
      </w:r>
    </w:p>
    <w:p w:rsidR="00000000" w:rsidDel="00000000" w:rsidP="00000000" w:rsidRDefault="00000000" w:rsidRPr="00000000" w14:paraId="0000004F">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characters in the advert are meant to represent this target audience, making it easier for them to relate to the product.</w:t>
      </w:r>
    </w:p>
    <w:p w:rsidR="00000000" w:rsidDel="00000000" w:rsidP="00000000" w:rsidRDefault="00000000" w:rsidRPr="00000000" w14:paraId="00000050">
      <w:pPr>
        <w:keepNext w:val="0"/>
        <w:keepLines w:val="0"/>
        <w:pageBreakBefore w:val="0"/>
        <w:widowControl w:val="1"/>
        <w:numPr>
          <w:ilvl w:val="0"/>
          <w:numId w:val="5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other adverts from the same campaign, older couples are shown, which offers a different perspective on age representation.</w:t>
      </w:r>
      <w:r w:rsidDel="00000000" w:rsidR="00000000" w:rsidRPr="00000000">
        <w:drawing>
          <wp:anchor allowOverlap="1" behindDoc="0" distB="0" distT="0" distL="114300" distR="114300" hidden="0" layoutInCell="1" locked="0" relativeHeight="0" simplePos="0">
            <wp:simplePos x="0" y="0"/>
            <wp:positionH relativeFrom="column">
              <wp:posOffset>1256665</wp:posOffset>
            </wp:positionH>
            <wp:positionV relativeFrom="paragraph">
              <wp:posOffset>471011</wp:posOffset>
            </wp:positionV>
            <wp:extent cx="3305636" cy="2638793"/>
            <wp:effectExtent b="0" l="0" r="0" t="0"/>
            <wp:wrapTopAndBottom distB="0" dist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3305636" cy="2638793"/>
                    </a:xfrm>
                    <a:prstGeom prst="rect"/>
                    <a:ln/>
                  </pic:spPr>
                </pic:pic>
              </a:graphicData>
            </a:graphic>
          </wp:anchor>
        </w:drawing>
      </w:r>
    </w:p>
    <w:p w:rsidR="00000000" w:rsidDel="00000000" w:rsidP="00000000" w:rsidRDefault="00000000" w:rsidRPr="00000000" w14:paraId="00000051">
      <w:pPr>
        <w:rPr>
          <w:rFonts w:ascii="Arial Black" w:cs="Arial Black" w:eastAsia="Arial Black" w:hAnsi="Arial Black"/>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52">
      <w:pPr>
        <w:jc w:val="center"/>
        <w:rPr/>
      </w:pPr>
      <w:r w:rsidDel="00000000" w:rsidR="00000000" w:rsidRPr="00000000">
        <w:rPr>
          <w:rFonts w:ascii="Arial Black" w:cs="Arial Black" w:eastAsia="Arial Black" w:hAnsi="Arial Black"/>
          <w:sz w:val="36"/>
          <w:szCs w:val="36"/>
          <w:rtl w:val="0"/>
        </w:rPr>
        <w:t xml:space="preserve">Print Ads – This Girl Can</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450830</wp:posOffset>
            </wp:positionH>
            <wp:positionV relativeFrom="paragraph">
              <wp:posOffset>456937</wp:posOffset>
            </wp:positionV>
            <wp:extent cx="4829849" cy="7059010"/>
            <wp:effectExtent b="0" l="0" r="0" t="0"/>
            <wp:wrapTopAndBottom distB="0" distT="0"/>
            <wp:docPr id="6"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4829849" cy="7059010"/>
                    </a:xfrm>
                    <a:prstGeom prst="rect"/>
                    <a:ln/>
                  </pic:spPr>
                </pic:pic>
              </a:graphicData>
            </a:graphic>
          </wp:anchor>
        </w:drawing>
      </w:r>
    </w:p>
    <w:p w:rsidR="00000000" w:rsidDel="00000000" w:rsidP="00000000" w:rsidRDefault="00000000" w:rsidRPr="00000000" w14:paraId="00000053">
      <w:pPr>
        <w:jc w:val="center"/>
        <w:rPr>
          <w:i w:val="1"/>
          <w:iCs w:val="1"/>
        </w:rPr>
      </w:pPr>
      <w:r w:rsidDel="00000000" w:rsidR="00000000" w:rsidRPr="00000000">
        <w:rPr>
          <w:i w:val="1"/>
          <w:iCs w:val="1"/>
          <w:rtl w:val="0"/>
        </w:rPr>
        <w:t xml:space="preserve">This media product can show up in Paper 1 as either your Media Language question (Q1) or Context/Representation questions (Q2).</w:t>
      </w:r>
    </w:p>
    <w:p w:rsidR="00000000" w:rsidDel="00000000" w:rsidP="00000000" w:rsidRDefault="00000000" w:rsidRPr="00000000" w14:paraId="00000054">
      <w:pPr>
        <w:rPr>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55">
      <w:pPr>
        <w:rPr>
          <w:b w:val="1"/>
          <w:bCs w:val="1"/>
          <w:sz w:val="24"/>
          <w:szCs w:val="24"/>
          <w:u w:val="single"/>
        </w:rPr>
      </w:pPr>
      <w:r w:rsidDel="00000000" w:rsidR="00000000" w:rsidRPr="00000000">
        <w:rPr>
          <w:b w:val="1"/>
          <w:bCs w:val="1"/>
          <w:sz w:val="24"/>
          <w:szCs w:val="24"/>
          <w:u w:val="single"/>
          <w:rtl w:val="0"/>
        </w:rPr>
        <w:t xml:space="preserve">Context</w:t>
      </w:r>
    </w:p>
    <w:p w:rsidR="00000000" w:rsidDel="00000000" w:rsidP="00000000" w:rsidRDefault="00000000" w:rsidRPr="00000000" w14:paraId="00000056">
      <w:pPr>
        <w:rPr>
          <w:b w:val="1"/>
          <w:bCs w:val="1"/>
        </w:rPr>
      </w:pPr>
      <w:r w:rsidDel="00000000" w:rsidR="00000000" w:rsidRPr="00000000">
        <w:rPr>
          <w:b w:val="1"/>
          <w:bCs w:val="1"/>
          <w:rtl w:val="0"/>
        </w:rPr>
        <w:t xml:space="preserve">Background:</w:t>
      </w:r>
    </w:p>
    <w:p w:rsidR="00000000" w:rsidDel="00000000" w:rsidP="00000000" w:rsidRDefault="00000000" w:rsidRPr="00000000" w14:paraId="00000057">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Girl Can is a national campaign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created by Sport England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with support from many partner organisations including Public Health England, local councils, and sports organisations.</w:t>
      </w:r>
    </w:p>
    <w:p w:rsidR="00000000" w:rsidDel="00000000" w:rsidP="00000000" w:rsidRDefault="00000000" w:rsidRPr="00000000" w14:paraId="00000058">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campaign aims to break down the main barrier stopping women from taking part in sports: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the fear of being judged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59">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celebrates all women who are active, regardless of their appearance, abilities, or how much they sweat and their face gets red.</w:t>
      </w:r>
    </w:p>
    <w:p w:rsidR="00000000" w:rsidDel="00000000" w:rsidP="00000000" w:rsidRDefault="00000000" w:rsidRPr="00000000" w14:paraId="0000005A">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is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funded by the National Lottery and backed by Sport England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 government body with no commercial ties. This means the campaign is not driven by profit but instead focuses on promoting social change and increasing women’s participation in physical activity.</w:t>
      </w:r>
    </w:p>
    <w:p w:rsidR="00000000" w:rsidDel="00000000" w:rsidP="00000000" w:rsidRDefault="00000000" w:rsidRPr="00000000" w14:paraId="0000005B">
      <w:pPr>
        <w:rPr>
          <w:b w:val="1"/>
          <w:bCs w:val="1"/>
        </w:rPr>
      </w:pPr>
      <w:r w:rsidDel="00000000" w:rsidR="00000000" w:rsidRPr="00000000">
        <w:rPr>
          <w:b w:val="1"/>
          <w:bCs w:val="1"/>
          <w:rtl w:val="0"/>
        </w:rPr>
        <w:t xml:space="preserve">Social and cultural:</w:t>
      </w:r>
    </w:p>
    <w:p w:rsidR="00000000" w:rsidDel="00000000" w:rsidP="00000000" w:rsidRDefault="00000000" w:rsidRPr="00000000" w14:paraId="0000005C">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Research by Sport England showed that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2 million fewer women (aged 14-40)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participated in sports regularly compared to men.</w:t>
      </w:r>
    </w:p>
    <w:p w:rsidR="00000000" w:rsidDel="00000000" w:rsidP="00000000" w:rsidRDefault="00000000" w:rsidRPr="00000000" w14:paraId="0000005D">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Key findings:</w:t>
      </w:r>
    </w:p>
    <w:p w:rsidR="00000000" w:rsidDel="00000000" w:rsidP="00000000" w:rsidRDefault="00000000" w:rsidRPr="00000000" w14:paraId="0000005E">
      <w:pPr>
        <w:keepNext w:val="0"/>
        <w:keepLines w:val="0"/>
        <w:pageBreakBefore w:val="0"/>
        <w:widowControl w:val="1"/>
        <w:numPr>
          <w:ilvl w:val="1"/>
          <w:numId w:val="3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13 million women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said they wanted to be more active.</w:t>
      </w:r>
    </w:p>
    <w:p w:rsidR="00000000" w:rsidDel="00000000" w:rsidP="00000000" w:rsidRDefault="00000000" w:rsidRPr="00000000" w14:paraId="0000005F">
      <w:pPr>
        <w:keepNext w:val="0"/>
        <w:keepLines w:val="0"/>
        <w:pageBreakBefore w:val="0"/>
        <w:widowControl w:val="1"/>
        <w:numPr>
          <w:ilvl w:val="1"/>
          <w:numId w:val="3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Over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6 million women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were not active at all.</w:t>
      </w:r>
    </w:p>
    <w:p w:rsidR="00000000" w:rsidDel="00000000" w:rsidP="00000000" w:rsidRDefault="00000000" w:rsidRPr="00000000" w14:paraId="00000060">
      <w:pPr>
        <w:keepNext w:val="0"/>
        <w:keepLines w:val="0"/>
        <w:pageBreakBefore w:val="0"/>
        <w:widowControl w:val="1"/>
        <w:numPr>
          <w:ilvl w:val="1"/>
          <w:numId w:val="3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fear of judgement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was the top reason stopping many women from being active.</w:t>
      </w:r>
    </w:p>
    <w:p w:rsidR="00000000" w:rsidDel="00000000" w:rsidP="00000000" w:rsidRDefault="00000000" w:rsidRPr="00000000" w14:paraId="00000061">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Since the campaign launched:</w:t>
      </w:r>
    </w:p>
    <w:p w:rsidR="00000000" w:rsidDel="00000000" w:rsidP="00000000" w:rsidRDefault="00000000" w:rsidRPr="00000000" w14:paraId="00000062">
      <w:pPr>
        <w:keepNext w:val="0"/>
        <w:keepLines w:val="0"/>
        <w:pageBreakBefore w:val="0"/>
        <w:widowControl w:val="1"/>
        <w:numPr>
          <w:ilvl w:val="1"/>
          <w:numId w:val="3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Over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1.6 million women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have started exercising.</w:t>
      </w:r>
    </w:p>
    <w:p w:rsidR="00000000" w:rsidDel="00000000" w:rsidP="00000000" w:rsidRDefault="00000000" w:rsidRPr="00000000" w14:paraId="00000063">
      <w:pPr>
        <w:keepNext w:val="0"/>
        <w:keepLines w:val="0"/>
        <w:pageBreakBefore w:val="0"/>
        <w:widowControl w:val="1"/>
        <w:numPr>
          <w:ilvl w:val="1"/>
          <w:numId w:val="3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Women’s participation in sport has increased faster than men’s.</w:t>
      </w:r>
    </w:p>
    <w:p w:rsidR="00000000" w:rsidDel="00000000" w:rsidP="00000000" w:rsidRDefault="00000000" w:rsidRPr="00000000" w14:paraId="00000064">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After This Girl Can, Nike launched a similar campaign called Better for It, also showing the ‘real’ side of fitness.</w:t>
      </w:r>
    </w:p>
    <w:p w:rsidR="00000000" w:rsidDel="00000000" w:rsidP="00000000" w:rsidRDefault="00000000" w:rsidRPr="00000000" w14:paraId="00000065">
      <w:pPr>
        <w:rPr>
          <w:b w:val="1"/>
          <w:bCs w:val="1"/>
          <w:sz w:val="24"/>
          <w:szCs w:val="24"/>
          <w:u w:val="single"/>
        </w:rPr>
      </w:pPr>
      <w:r w:rsidDel="00000000" w:rsidR="00000000" w:rsidRPr="00000000">
        <w:rPr>
          <w:b w:val="1"/>
          <w:bCs w:val="1"/>
          <w:sz w:val="24"/>
          <w:szCs w:val="24"/>
          <w:u w:val="single"/>
          <w:rtl w:val="0"/>
        </w:rPr>
        <w:t xml:space="preserve">Media Language</w:t>
      </w:r>
    </w:p>
    <w:p w:rsidR="00000000" w:rsidDel="00000000" w:rsidP="00000000" w:rsidRDefault="00000000" w:rsidRPr="00000000" w14:paraId="00000066">
      <w:pPr>
        <w:rPr>
          <w:b w:val="1"/>
          <w:bCs w:val="1"/>
        </w:rPr>
      </w:pPr>
      <w:r w:rsidDel="00000000" w:rsidR="00000000" w:rsidRPr="00000000">
        <w:rPr>
          <w:b w:val="1"/>
          <w:bCs w:val="1"/>
          <w:rtl w:val="0"/>
        </w:rPr>
        <w:t xml:space="preserve">Layout &amp; design:</w:t>
      </w:r>
    </w:p>
    <w:p w:rsidR="00000000" w:rsidDel="00000000" w:rsidP="00000000" w:rsidRDefault="00000000" w:rsidRPr="00000000" w14:paraId="00000067">
      <w:pPr>
        <w:rPr/>
      </w:pPr>
      <w:r w:rsidDel="00000000" w:rsidR="00000000" w:rsidRPr="00000000">
        <w:rPr>
          <w:rtl w:val="0"/>
        </w:rPr>
        <w:t xml:space="preserve">(This includes colour, size and placement of both images texts, fonts (serif and sans serif) and composition.)</w:t>
      </w:r>
    </w:p>
    <w:p w:rsidR="00000000" w:rsidDel="00000000" w:rsidP="00000000" w:rsidRDefault="00000000" w:rsidRPr="00000000" w14:paraId="000000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central image is large and dominates the ad, drawing attention to the message.</w:t>
      </w:r>
    </w:p>
    <w:p w:rsidR="00000000" w:rsidDel="00000000" w:rsidP="00000000" w:rsidRDefault="00000000" w:rsidRPr="00000000" w14:paraId="0000006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Bright colours are used, such as the green of the woman’s top, which stands out and challenges gender stereotypes (not typically pink or feminine).</w:t>
      </w:r>
    </w:p>
    <w:p w:rsidR="00000000" w:rsidDel="00000000" w:rsidP="00000000" w:rsidRDefault="00000000" w:rsidRPr="00000000" w14:paraId="0000006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Warm hues in the background emphasise the message of "sweating" and create a positive tone.</w:t>
      </w:r>
    </w:p>
    <w:p w:rsidR="00000000" w:rsidDel="00000000" w:rsidP="00000000" w:rsidRDefault="00000000" w:rsidRPr="00000000" w14:paraId="0000006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text is in white, contrasting against the dark background to make the slogan and campaign name stand out.</w:t>
      </w:r>
    </w:p>
    <w:p w:rsidR="00000000" w:rsidDel="00000000" w:rsidP="00000000" w:rsidRDefault="00000000" w:rsidRPr="00000000" w14:paraId="0000006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design is simple with minimal written content, which is a common feature of print advertisements.</w:t>
      </w:r>
    </w:p>
    <w:p w:rsidR="00000000" w:rsidDel="00000000" w:rsidP="00000000" w:rsidRDefault="00000000" w:rsidRPr="00000000" w14:paraId="0000006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use of sans serif font for the logo “This Girl Can” gives it a bold feel.</w:t>
      </w:r>
    </w:p>
    <w:p w:rsidR="00000000" w:rsidDel="00000000" w:rsidP="00000000" w:rsidRDefault="00000000" w:rsidRPr="00000000" w14:paraId="0000006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use of serif font for the slogan “Sweating like a pig, feeling like a fox” creates an elegant look to the mantra and resembles a storybook.</w:t>
      </w:r>
    </w:p>
    <w:p w:rsidR="00000000" w:rsidDel="00000000" w:rsidP="00000000" w:rsidRDefault="00000000" w:rsidRPr="00000000" w14:paraId="0000006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slogan is the biggest text on the ad to ensure it captures attention and reinforces the campaign’s key message.</w:t>
      </w:r>
    </w:p>
    <w:p w:rsidR="00000000" w:rsidDel="00000000" w:rsidP="00000000" w:rsidRDefault="00000000" w:rsidRPr="00000000" w14:paraId="00000070">
      <w:pPr>
        <w:rPr>
          <w:b w:val="1"/>
          <w:bCs w:val="1"/>
        </w:rPr>
      </w:pPr>
      <w:r w:rsidDel="00000000" w:rsidR="00000000" w:rsidRPr="00000000">
        <w:rPr>
          <w:b w:val="1"/>
          <w:bCs w:val="1"/>
          <w:rtl w:val="0"/>
        </w:rPr>
        <w:t xml:space="preserve">Images:</w:t>
      </w:r>
    </w:p>
    <w:p w:rsidR="00000000" w:rsidDel="00000000" w:rsidP="00000000" w:rsidRDefault="00000000" w:rsidRPr="00000000" w14:paraId="00000071">
      <w:pPr>
        <w:rPr/>
      </w:pPr>
      <w:r w:rsidDel="00000000" w:rsidR="00000000" w:rsidRPr="00000000">
        <w:rPr>
          <w:rtl w:val="0"/>
        </w:rPr>
        <w:t xml:space="preserve">(This includes mise-en-scene, iconography, and intertextuality)</w:t>
      </w:r>
    </w:p>
    <w:p w:rsidR="00000000" w:rsidDel="00000000" w:rsidP="00000000" w:rsidRDefault="00000000" w:rsidRPr="00000000" w14:paraId="0000007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main image is a mid-shot of a woman in her thirties, exercising, which feels relatable to viewers.</w:t>
      </w:r>
    </w:p>
    <w:p w:rsidR="00000000" w:rsidDel="00000000" w:rsidP="00000000" w:rsidRDefault="00000000" w:rsidRPr="00000000" w14:paraId="0000007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woman is not a celebrity, making her more approachable and representative of ordinary women.</w:t>
      </w:r>
    </w:p>
    <w:p w:rsidR="00000000" w:rsidDel="00000000" w:rsidP="00000000" w:rsidRDefault="00000000" w:rsidRPr="00000000" w14:paraId="0000007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Her messy ponytail, visible sweat, and casual sportswear create an authentic, realistic look.</w:t>
      </w:r>
    </w:p>
    <w:p w:rsidR="00000000" w:rsidDel="00000000" w:rsidP="00000000" w:rsidRDefault="00000000" w:rsidRPr="00000000" w14:paraId="000000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She is portrayed as a Proppian hero, someone the audience can identify with and inspires others to overcome their fears.</w:t>
      </w:r>
    </w:p>
    <w:p w:rsidR="00000000" w:rsidDel="00000000" w:rsidP="00000000" w:rsidRDefault="00000000" w:rsidRPr="00000000" w14:paraId="0000007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lighting highlights her face, showing her glowing and enjoying the activity, creating a sense of freedom and positivity.</w:t>
      </w:r>
    </w:p>
    <w:p w:rsidR="00000000" w:rsidDel="00000000" w:rsidP="00000000" w:rsidRDefault="00000000" w:rsidRPr="00000000" w14:paraId="00000077">
      <w:pPr>
        <w:rPr>
          <w:b w:val="1"/>
          <w:bCs w:val="1"/>
        </w:rPr>
      </w:pPr>
      <w:r w:rsidDel="00000000" w:rsidR="00000000" w:rsidRPr="00000000">
        <w:rPr>
          <w:b w:val="1"/>
          <w:bCs w:val="1"/>
          <w:rtl w:val="0"/>
        </w:rPr>
        <w:t xml:space="preserve">Text/Written language:</w:t>
      </w:r>
    </w:p>
    <w:p w:rsidR="00000000" w:rsidDel="00000000" w:rsidP="00000000" w:rsidRDefault="00000000" w:rsidRPr="00000000" w14:paraId="00000078">
      <w:pPr>
        <w:rPr/>
      </w:pPr>
      <w:r w:rsidDel="00000000" w:rsidR="00000000" w:rsidRPr="00000000">
        <w:rPr>
          <w:rtl w:val="0"/>
        </w:rPr>
        <w:t xml:space="preserve">(This includes the use of English language devices to create or communicate meaning)</w:t>
      </w:r>
    </w:p>
    <w:p w:rsidR="00000000" w:rsidDel="00000000" w:rsidP="00000000" w:rsidRDefault="00000000" w:rsidRPr="00000000" w14:paraId="0000007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slogan "Sweating like a pig, feeling like a fox" uses contrast to turn a negative phrase ("sweating like a pig") into something positive ("feeling like a fox"). This encourages women to feel confident about physical activity.</w:t>
      </w:r>
    </w:p>
    <w:p w:rsidR="00000000" w:rsidDel="00000000" w:rsidP="00000000" w:rsidRDefault="00000000" w:rsidRPr="00000000" w14:paraId="0000007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slogan is humorous and memorable, which makes it more engaging for the audience.</w:t>
      </w:r>
    </w:p>
    <w:p w:rsidR="00000000" w:rsidDel="00000000" w:rsidP="00000000" w:rsidRDefault="00000000" w:rsidRPr="00000000" w14:paraId="0000007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repetition of the "f" sound in "feeling like a fox" is catchy and draws attention to the message.</w:t>
      </w:r>
    </w:p>
    <w:p w:rsidR="00000000" w:rsidDel="00000000" w:rsidP="00000000" w:rsidRDefault="00000000" w:rsidRPr="00000000" w14:paraId="0000007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Girl Can" is a bold and confident statement that inspires women to believe in themselves and take action.</w:t>
      </w:r>
    </w:p>
    <w:p w:rsidR="00000000" w:rsidDel="00000000" w:rsidP="00000000" w:rsidRDefault="00000000" w:rsidRPr="00000000" w14:paraId="0000007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word "girl" instead of "woman" makes the message feel more inclusive and relatable to women of all ages. </w:t>
      </w:r>
    </w:p>
    <w:p w:rsidR="00000000" w:rsidDel="00000000" w:rsidP="00000000" w:rsidRDefault="00000000" w:rsidRPr="00000000" w14:paraId="0000007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also takes back the word "girl," which is often used negatively in phrases like "throwing like a girl" to imply weakness. By using this slogan, the campaign challenges that stereotype and shows that women can be strong and capable in sports and physical activities.</w:t>
      </w:r>
    </w:p>
    <w:p w:rsidR="00000000" w:rsidDel="00000000" w:rsidP="00000000" w:rsidRDefault="00000000" w:rsidRPr="00000000" w14:paraId="0000007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hashtag #thisgirlcan links the campaign to social media and encourages people to share their own experiences and connect with others.</w:t>
      </w:r>
    </w:p>
    <w:p w:rsidR="00000000" w:rsidDel="00000000" w:rsidP="00000000" w:rsidRDefault="00000000" w:rsidRPr="00000000" w14:paraId="0000008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logos from the National Lottery and Sport England make the campaign feel trustworthy and official. They also show that the campaign is about helping women, not selling a product.</w:t>
      </w:r>
    </w:p>
    <w:p w:rsidR="00000000" w:rsidDel="00000000" w:rsidP="00000000" w:rsidRDefault="00000000" w:rsidRPr="00000000" w14:paraId="0000008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limited text makes people curious about the ad and encourages them to find out more.</w:t>
      </w:r>
    </w:p>
    <w:p w:rsidR="00000000" w:rsidDel="00000000" w:rsidP="00000000" w:rsidRDefault="00000000" w:rsidRPr="00000000" w14:paraId="0000008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ad challenges stereotypes about women and celebrates diversity as it shows that anyone can enjoy sport no matter how they look or perform.</w:t>
      </w:r>
    </w:p>
    <w:p w:rsidR="00000000" w:rsidDel="00000000" w:rsidP="00000000" w:rsidRDefault="00000000" w:rsidRPr="00000000" w14:paraId="00000083">
      <w:pPr>
        <w:rPr>
          <w:b w:val="1"/>
          <w:bCs w:val="1"/>
        </w:rPr>
      </w:pPr>
      <w:r w:rsidDel="00000000" w:rsidR="00000000" w:rsidRPr="00000000">
        <w:rPr>
          <w:b w:val="1"/>
          <w:bCs w:val="1"/>
          <w:rtl w:val="0"/>
        </w:rPr>
        <w:t xml:space="preserve">Visual codes:</w:t>
      </w:r>
    </w:p>
    <w:p w:rsidR="00000000" w:rsidDel="00000000" w:rsidP="00000000" w:rsidRDefault="00000000" w:rsidRPr="00000000" w14:paraId="00000084">
      <w:pPr>
        <w:rPr/>
      </w:pPr>
      <w:r w:rsidDel="00000000" w:rsidR="00000000" w:rsidRPr="00000000">
        <w:rPr>
          <w:rtl w:val="0"/>
        </w:rPr>
        <w:t xml:space="preserve">(This includes images, lighting, dress, etc.)</w:t>
      </w:r>
    </w:p>
    <w:p w:rsidR="00000000" w:rsidDel="00000000" w:rsidP="00000000" w:rsidRDefault="00000000" w:rsidRPr="00000000" w14:paraId="0000008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woman’s green top is a gender-neutral colour that breaks away from traditional stereotypes of women wearing pink or overly feminine colours in adverts.</w:t>
      </w:r>
    </w:p>
    <w:p w:rsidR="00000000" w:rsidDel="00000000" w:rsidP="00000000" w:rsidRDefault="00000000" w:rsidRPr="00000000" w14:paraId="0000008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warm hues in the top half of the image emphasise the physical activity and "sweating" message to create a positive and energetic tone.</w:t>
      </w:r>
    </w:p>
    <w:p w:rsidR="00000000" w:rsidDel="00000000" w:rsidP="00000000" w:rsidRDefault="00000000" w:rsidRPr="00000000" w14:paraId="0000008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Lighting from the top left highlights the woman’s face and enhances her heroic glow, symbolising confidence and determination.</w:t>
      </w:r>
    </w:p>
    <w:p w:rsidR="00000000" w:rsidDel="00000000" w:rsidP="00000000" w:rsidRDefault="00000000" w:rsidRPr="00000000" w14:paraId="0000008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Artificial lighting is reminiscent of a gym, which makes the setting relatable while also creating a fun, uplifting atmosphere.</w:t>
      </w:r>
    </w:p>
    <w:p w:rsidR="00000000" w:rsidDel="00000000" w:rsidP="00000000" w:rsidRDefault="00000000" w:rsidRPr="00000000" w14:paraId="0000008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central framing of the woman in the image positions her as the hero (Propp’s character theory), inspiring viewers to see her as someone to emulate.</w:t>
      </w:r>
    </w:p>
    <w:p w:rsidR="00000000" w:rsidDel="00000000" w:rsidP="00000000" w:rsidRDefault="00000000" w:rsidRPr="00000000" w14:paraId="0000008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Her casual sportswear and messy ponytail signal that physical activity is about enjoying yourself, not looking perfect. This representation challenges traditional media portrayals of women in fitness advertising.</w:t>
      </w:r>
    </w:p>
    <w:p w:rsidR="00000000" w:rsidDel="00000000" w:rsidP="00000000" w:rsidRDefault="00000000" w:rsidRPr="00000000" w14:paraId="0000008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Visible sweat adds realism to the image and challenges the stereotype that women must always appear neat and composed, even when exercising.</w:t>
      </w:r>
    </w:p>
    <w:p w:rsidR="00000000" w:rsidDel="00000000" w:rsidP="00000000" w:rsidRDefault="00000000" w:rsidRPr="00000000" w14:paraId="0000008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Minimal make-up reinforces the idea that the campaign values authenticity and self-confidence over societal beauty standards.</w:t>
      </w:r>
    </w:p>
    <w:p w:rsidR="00000000" w:rsidDel="00000000" w:rsidP="00000000" w:rsidRDefault="00000000" w:rsidRPr="00000000" w14:paraId="0000008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woman’s happy facial expression and relaxed posture suggest freedom and enjoyment to show that exercise can be empowering and fun.</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b w:val="1"/>
          <w:bCs w:val="1"/>
          <w:sz w:val="24"/>
          <w:szCs w:val="24"/>
          <w:u w:val="single"/>
        </w:rPr>
      </w:pPr>
      <w:r w:rsidDel="00000000" w:rsidR="00000000" w:rsidRPr="00000000">
        <w:rPr>
          <w:b w:val="1"/>
          <w:bCs w:val="1"/>
          <w:sz w:val="24"/>
          <w:szCs w:val="24"/>
          <w:u w:val="single"/>
          <w:rtl w:val="0"/>
        </w:rPr>
        <w:t xml:space="preserve">Representation</w:t>
      </w:r>
    </w:p>
    <w:p w:rsidR="00000000" w:rsidDel="00000000" w:rsidP="00000000" w:rsidRDefault="00000000" w:rsidRPr="00000000" w14:paraId="00000090">
      <w:pPr>
        <w:rPr>
          <w:b w:val="1"/>
          <w:bCs w:val="1"/>
        </w:rPr>
      </w:pPr>
      <w:r w:rsidDel="00000000" w:rsidR="00000000" w:rsidRPr="00000000">
        <w:rPr>
          <w:b w:val="1"/>
          <w:bCs w:val="1"/>
          <w:rtl w:val="0"/>
        </w:rPr>
        <w:t xml:space="preserve">Gender (women and femininity):</w:t>
      </w:r>
    </w:p>
    <w:p w:rsidR="00000000" w:rsidDel="00000000" w:rsidP="00000000" w:rsidRDefault="00000000" w:rsidRPr="00000000" w14:paraId="0000009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campaign wants to encourage women to join in physical activities by challenging the idea that women are not as strong or capable as men.</w:t>
      </w:r>
    </w:p>
    <w:p w:rsidR="00000000" w:rsidDel="00000000" w:rsidP="00000000" w:rsidRDefault="00000000" w:rsidRPr="00000000" w14:paraId="0000009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Traditionally, women have been seen as the weaker sex, especially in sports. This campaign aims to change that by showing women as strong, confident, and capable.</w:t>
      </w:r>
    </w:p>
    <w:p w:rsidR="00000000" w:rsidDel="00000000" w:rsidP="00000000" w:rsidRDefault="00000000" w:rsidRPr="00000000" w14:paraId="0000009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the ad, the woman is shown as independent, confident, and happy. Her face shows enjoyment and fun, which helps challenge sexist ideas and the belief that sport is only for men.</w:t>
      </w:r>
    </w:p>
    <w:p w:rsidR="00000000" w:rsidDel="00000000" w:rsidP="00000000" w:rsidRDefault="00000000" w:rsidRPr="00000000" w14:paraId="0000009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ad looks more raw and real by focusing on a regular woman instead of glamorous, perfect images. There is also no use of celebrity. All this helps make women feel like they can be part of the campaign, too.</w:t>
      </w:r>
    </w:p>
    <w:p w:rsidR="00000000" w:rsidDel="00000000" w:rsidP="00000000" w:rsidRDefault="00000000" w:rsidRPr="00000000" w14:paraId="0000009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woman in the ad is shown as heroic and role models for others. By showing the fun she is having, the campaign encourages women to get active and not be afraid of being judged.</w:t>
      </w:r>
    </w:p>
    <w:p w:rsidR="00000000" w:rsidDel="00000000" w:rsidP="00000000" w:rsidRDefault="00000000" w:rsidRPr="00000000" w14:paraId="0000009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slogan “This Girl Can” uses the word "girl" to represent all women, no matter their age. It makes women feel included, strong, and united.</w:t>
      </w:r>
    </w:p>
    <w:p w:rsidR="00000000" w:rsidDel="00000000" w:rsidP="00000000" w:rsidRDefault="00000000" w:rsidRPr="00000000" w14:paraId="0000009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word "girl" is often used negatively in sports (e.g., "throw like a girl"), suggesting girls are weak at sports. This campaign takes that idea and turns it around with the slogan and shows that girls and women can be strong and successful in sport.</w:t>
      </w:r>
    </w:p>
    <w:p w:rsidR="00000000" w:rsidDel="00000000" w:rsidP="00000000" w:rsidRDefault="00000000" w:rsidRPr="00000000" w14:paraId="0000009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use of "girl" rather than "woman" may seem more aimed at younger women. However, it’s meant to make all women feel included and powerful, even though some older women might feel the term doesn't represent them as well.</w:t>
      </w:r>
    </w:p>
    <w:p w:rsidR="00000000" w:rsidDel="00000000" w:rsidP="00000000" w:rsidRDefault="00000000" w:rsidRPr="00000000" w14:paraId="0000009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Male Gaze Theory, which suggests that women in media are often shown as objects for men to look at, does not apply here. In This Girl Can, the woman is portrayed as strong, active, and enjoying herself, not as an object of desire. The focus is on her energy and confidence, not on her appearance, which challenges the typical portrayal of women for the male gaze.</w:t>
      </w:r>
    </w:p>
    <w:p w:rsidR="00000000" w:rsidDel="00000000" w:rsidP="00000000" w:rsidRDefault="00000000" w:rsidRPr="00000000" w14:paraId="0000009A">
      <w:pPr>
        <w:rPr/>
      </w:pPr>
      <w:r w:rsidDel="00000000" w:rsidR="00000000" w:rsidRPr="00000000">
        <w:br w:type="page"/>
      </w:r>
      <w:r w:rsidDel="00000000" w:rsidR="00000000" w:rsidRPr="00000000">
        <w:rPr>
          <w:rtl w:val="0"/>
        </w:rPr>
      </w:r>
    </w:p>
    <w:p w:rsidR="00000000" w:rsidDel="00000000" w:rsidP="00000000" w:rsidRDefault="00000000" w:rsidRPr="00000000" w14:paraId="0000009B">
      <w:pPr>
        <w:jc w:val="center"/>
        <w:rPr>
          <w:rFonts w:ascii="Arial Black" w:cs="Arial Black" w:eastAsia="Arial Black" w:hAnsi="Arial Black"/>
          <w:sz w:val="36"/>
          <w:szCs w:val="36"/>
        </w:rPr>
      </w:pPr>
      <w:r w:rsidDel="00000000" w:rsidR="00000000" w:rsidRPr="00000000">
        <w:rPr>
          <w:rFonts w:ascii="Arial Black" w:cs="Arial Black" w:eastAsia="Arial Black" w:hAnsi="Arial Black"/>
          <w:sz w:val="36"/>
          <w:szCs w:val="36"/>
          <w:rtl w:val="0"/>
        </w:rPr>
        <w:t xml:space="preserve">Magazines – British GQ</w:t>
      </w:r>
    </w:p>
    <w:p w:rsidR="00000000" w:rsidDel="00000000" w:rsidP="00000000" w:rsidRDefault="00000000" w:rsidRPr="00000000" w14:paraId="0000009C">
      <w:pPr>
        <w:jc w:val="center"/>
        <w:rPr>
          <w:i w:val="1"/>
          <w:iCs w:val="1"/>
        </w:rPr>
      </w:pPr>
      <w:r w:rsidDel="00000000" w:rsidR="00000000" w:rsidRPr="00000000">
        <w:rPr/>
        <w:drawing>
          <wp:inline distB="0" distT="0" distL="0" distR="0">
            <wp:extent cx="5731510" cy="7476490"/>
            <wp:effectExtent b="0" l="0" r="0" t="0"/>
            <wp:docPr descr="Raheem Sterling: 'I'm grateful for people to truly see me for who I am  really' | British GQ | British GQ" id="10" name="image10.png"/>
            <a:graphic>
              <a:graphicData uri="http://schemas.openxmlformats.org/drawingml/2006/picture">
                <pic:pic>
                  <pic:nvPicPr>
                    <pic:cNvPr descr="Raheem Sterling: 'I'm grateful for people to truly see me for who I am  really' | British GQ | British GQ" id="0" name="image10.png"/>
                    <pic:cNvPicPr preferRelativeResize="0"/>
                  </pic:nvPicPr>
                  <pic:blipFill>
                    <a:blip r:embed="rId10"/>
                    <a:srcRect b="0" l="0" r="0" t="0"/>
                    <a:stretch>
                      <a:fillRect/>
                    </a:stretch>
                  </pic:blipFill>
                  <pic:spPr>
                    <a:xfrm>
                      <a:off x="0" y="0"/>
                      <a:ext cx="5731510" cy="7476490"/>
                    </a:xfrm>
                    <a:prstGeom prst="rect"/>
                    <a:ln/>
                  </pic:spPr>
                </pic:pic>
              </a:graphicData>
            </a:graphic>
          </wp:inline>
        </w:drawing>
      </w:r>
      <w:r w:rsidDel="00000000" w:rsidR="00000000" w:rsidRPr="00000000">
        <w:rPr>
          <w:i w:val="1"/>
          <w:iCs w:val="1"/>
          <w:rtl w:val="0"/>
        </w:rPr>
        <w:t xml:space="preserve">This media product can show up in Paper 1 as either your Media Language question (Q1) or Context/Representation questions (Q2).</w:t>
      </w:r>
    </w:p>
    <w:p w:rsidR="00000000" w:rsidDel="00000000" w:rsidP="00000000" w:rsidRDefault="00000000" w:rsidRPr="00000000" w14:paraId="0000009D">
      <w:pPr>
        <w:rPr>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9E">
      <w:pPr>
        <w:rPr>
          <w:b w:val="1"/>
          <w:bCs w:val="1"/>
          <w:sz w:val="24"/>
          <w:szCs w:val="24"/>
          <w:u w:val="single"/>
        </w:rPr>
      </w:pPr>
      <w:r w:rsidDel="00000000" w:rsidR="00000000" w:rsidRPr="00000000">
        <w:rPr>
          <w:b w:val="1"/>
          <w:bCs w:val="1"/>
          <w:sz w:val="24"/>
          <w:szCs w:val="24"/>
          <w:u w:val="single"/>
          <w:rtl w:val="0"/>
        </w:rPr>
        <w:t xml:space="preserve">Context</w:t>
      </w:r>
    </w:p>
    <w:p w:rsidR="00000000" w:rsidDel="00000000" w:rsidP="00000000" w:rsidRDefault="00000000" w:rsidRPr="00000000" w14:paraId="0000009F">
      <w:pPr>
        <w:rPr>
          <w:b w:val="1"/>
          <w:bCs w:val="1"/>
        </w:rPr>
      </w:pPr>
      <w:r w:rsidDel="00000000" w:rsidR="00000000" w:rsidRPr="00000000">
        <w:rPr>
          <w:b w:val="1"/>
          <w:bCs w:val="1"/>
          <w:rtl w:val="0"/>
        </w:rPr>
        <w:t xml:space="preserve">Product context:</w:t>
      </w:r>
    </w:p>
    <w:p w:rsidR="00000000" w:rsidDel="00000000" w:rsidP="00000000" w:rsidRDefault="00000000" w:rsidRPr="00000000" w14:paraId="000000A0">
      <w:pPr>
        <w:keepNext w:val="0"/>
        <w:keepLines w:val="0"/>
        <w:pageBreakBefore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GQ was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launched in 1931</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as Gentleman's Quarterly, a magazine for fashion industry insiders. It was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rebranded to GQ in 1967</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because it became so popular.</w:t>
      </w:r>
    </w:p>
    <w:p w:rsidR="00000000" w:rsidDel="00000000" w:rsidP="00000000" w:rsidRDefault="00000000" w:rsidRPr="00000000" w14:paraId="000000A1">
      <w:pPr>
        <w:keepNext w:val="0"/>
        <w:keepLines w:val="0"/>
        <w:pageBreakBefore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magazine is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produced by Conde Nast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 company that creates both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print and digital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content for GQ, including an acclaimed website and apps.</w:t>
      </w:r>
    </w:p>
    <w:p w:rsidR="00000000" w:rsidDel="00000000" w:rsidP="00000000" w:rsidRDefault="00000000" w:rsidRPr="00000000" w14:paraId="000000A2">
      <w:pPr>
        <w:keepNext w:val="0"/>
        <w:keepLines w:val="0"/>
        <w:pageBreakBefore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target audience for British GQ is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ABC1 men aged 20-44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It has:</w:t>
      </w:r>
    </w:p>
    <w:p w:rsidR="00000000" w:rsidDel="00000000" w:rsidP="00000000" w:rsidRDefault="00000000" w:rsidRPr="00000000" w14:paraId="000000A3">
      <w:pPr>
        <w:keepNext w:val="0"/>
        <w:keepLines w:val="0"/>
        <w:pageBreakBefore w:val="0"/>
        <w:widowControl w:val="1"/>
        <w:numPr>
          <w:ilvl w:val="1"/>
          <w:numId w:val="60"/>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monthly print readership of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212,000</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A4">
      <w:pPr>
        <w:keepNext w:val="0"/>
        <w:keepLines w:val="0"/>
        <w:pageBreakBefore w:val="0"/>
        <w:widowControl w:val="1"/>
        <w:numPr>
          <w:ilvl w:val="1"/>
          <w:numId w:val="60"/>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Over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2 million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online users each month.</w:t>
      </w:r>
    </w:p>
    <w:p w:rsidR="00000000" w:rsidDel="00000000" w:rsidP="00000000" w:rsidRDefault="00000000" w:rsidRPr="00000000" w14:paraId="000000A5">
      <w:pPr>
        <w:keepNext w:val="0"/>
        <w:keepLines w:val="0"/>
        <w:pageBreakBefore w:val="0"/>
        <w:widowControl w:val="1"/>
        <w:numPr>
          <w:ilvl w:val="1"/>
          <w:numId w:val="60"/>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More than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2 million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social media followers.</w:t>
      </w:r>
    </w:p>
    <w:p w:rsidR="00000000" w:rsidDel="00000000" w:rsidP="00000000" w:rsidRDefault="00000000" w:rsidRPr="00000000" w14:paraId="000000A6">
      <w:pPr>
        <w:keepNext w:val="0"/>
        <w:keepLines w:val="0"/>
        <w:pageBreakBefore w:val="0"/>
        <w:widowControl w:val="1"/>
        <w:numPr>
          <w:ilvl w:val="0"/>
          <w:numId w:val="6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GQ makes money from magazine sales and advertising. Nearly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9 out of 10</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readers have bought or plan to buy products they've seen in the magazine.</w:t>
      </w:r>
    </w:p>
    <w:p w:rsidR="00000000" w:rsidDel="00000000" w:rsidP="00000000" w:rsidRDefault="00000000" w:rsidRPr="00000000" w14:paraId="000000A7">
      <w:pPr>
        <w:keepNext w:val="0"/>
        <w:keepLines w:val="0"/>
        <w:pageBreakBefore w:val="0"/>
        <w:widowControl w:val="1"/>
        <w:numPr>
          <w:ilvl w:val="0"/>
          <w:numId w:val="6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magazine covers topics like fashion, sport, health, politics, music, and humour, and calls itself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The greatest magazine around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A8">
      <w:pPr>
        <w:rPr>
          <w:b w:val="1"/>
          <w:bCs w:val="1"/>
        </w:rPr>
      </w:pPr>
      <w:r w:rsidDel="00000000" w:rsidR="00000000" w:rsidRPr="00000000">
        <w:rPr>
          <w:b w:val="1"/>
          <w:bCs w:val="1"/>
          <w:rtl w:val="0"/>
        </w:rPr>
        <w:t xml:space="preserve">Historical Context:</w:t>
      </w:r>
    </w:p>
    <w:p w:rsidR="00000000" w:rsidDel="00000000" w:rsidP="00000000" w:rsidRDefault="00000000" w:rsidRPr="00000000" w14:paraId="000000A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Black men were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historically underrepresented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on magazine covers due to systemic racism. </w:t>
      </w:r>
    </w:p>
    <w:p w:rsidR="00000000" w:rsidDel="00000000" w:rsidP="00000000" w:rsidRDefault="00000000" w:rsidRPr="00000000" w14:paraId="000000A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2018 study showed only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9.3%</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of covers featured people of colour, even though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13.7%</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of the UK population is BAME.</w:t>
      </w:r>
    </w:p>
    <w:p w:rsidR="00000000" w:rsidDel="00000000" w:rsidP="00000000" w:rsidRDefault="00000000" w:rsidRPr="00000000" w14:paraId="000000A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2017,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Edward Enninful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became the editor of Vogue, another Condé Nast magazine. He celebrated diversity and promoted representation in fashion.</w:t>
      </w:r>
    </w:p>
    <w:p w:rsidR="00000000" w:rsidDel="00000000" w:rsidP="00000000" w:rsidRDefault="00000000" w:rsidRPr="00000000" w14:paraId="000000A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2020 anti-racism protests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helped push for more diverse representation, which lead British GQ to feature a wider range of ethnicities on its covers.</w:t>
      </w:r>
    </w:p>
    <w:p w:rsidR="00000000" w:rsidDel="00000000" w:rsidP="00000000" w:rsidRDefault="00000000" w:rsidRPr="00000000" w14:paraId="000000AD">
      <w:pPr>
        <w:rPr>
          <w:b w:val="1"/>
          <w:bCs w:val="1"/>
        </w:rPr>
      </w:pPr>
      <w:r w:rsidDel="00000000" w:rsidR="00000000" w:rsidRPr="00000000">
        <w:rPr>
          <w:b w:val="1"/>
          <w:bCs w:val="1"/>
          <w:rtl w:val="0"/>
        </w:rPr>
        <w:t xml:space="preserve">Social and Cultural Context:</w:t>
      </w:r>
    </w:p>
    <w:p w:rsidR="00000000" w:rsidDel="00000000" w:rsidP="00000000" w:rsidRDefault="00000000" w:rsidRPr="00000000" w14:paraId="000000A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the 1990s, the term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metrosexual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described men who cared about their looks and style. By the 2000s, it became more acceptable for men to focus on grooming and fashion openly.</w:t>
      </w:r>
    </w:p>
    <w:p w:rsidR="00000000" w:rsidDel="00000000" w:rsidP="00000000" w:rsidRDefault="00000000" w:rsidRPr="00000000" w14:paraId="000000A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Later, the term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spornosexual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was used to describe men obsessed with their appearance, especially their muscular physique. Raheem Sterling’s six-pack on the GQ cover reflects this trend.</w:t>
      </w:r>
    </w:p>
    <w:p w:rsidR="00000000" w:rsidDel="00000000" w:rsidP="00000000" w:rsidRDefault="00000000" w:rsidRPr="00000000" w14:paraId="000000B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2018, Raheem Sterling highlighted racism in the British press by sharing examples of unfair treatment towards black football players. This made him a spokesperson for social justice and raised awareness of racial inequality.</w:t>
      </w:r>
    </w:p>
    <w:p w:rsidR="00000000" w:rsidDel="00000000" w:rsidP="00000000" w:rsidRDefault="00000000" w:rsidRPr="00000000" w14:paraId="000000B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Gary Lineker called Sterling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the most influential player in the game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for his activism off the pitch.</w:t>
      </w:r>
    </w:p>
    <w:p w:rsidR="00000000" w:rsidDel="00000000" w:rsidP="00000000" w:rsidRDefault="00000000" w:rsidRPr="00000000" w14:paraId="000000B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British GQ hosts an annual event, GQ Heroes, which showcases influential voices shaping culture and society.</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b w:val="1"/>
          <w:bCs w:val="1"/>
          <w:sz w:val="24"/>
          <w:szCs w:val="24"/>
          <w:u w:val="single"/>
        </w:rPr>
      </w:pPr>
      <w:r w:rsidDel="00000000" w:rsidR="00000000" w:rsidRPr="00000000">
        <w:rPr>
          <w:b w:val="1"/>
          <w:bCs w:val="1"/>
          <w:sz w:val="24"/>
          <w:szCs w:val="24"/>
          <w:u w:val="single"/>
          <w:rtl w:val="0"/>
        </w:rPr>
        <w:t xml:space="preserve">Media Language</w:t>
      </w:r>
    </w:p>
    <w:p w:rsidR="00000000" w:rsidDel="00000000" w:rsidP="00000000" w:rsidRDefault="00000000" w:rsidRPr="00000000" w14:paraId="000000B5">
      <w:pPr>
        <w:rPr>
          <w:b w:val="1"/>
          <w:bCs w:val="1"/>
        </w:rPr>
      </w:pPr>
      <w:r w:rsidDel="00000000" w:rsidR="00000000" w:rsidRPr="00000000">
        <w:rPr>
          <w:b w:val="1"/>
          <w:bCs w:val="1"/>
          <w:rtl w:val="0"/>
        </w:rPr>
        <w:t xml:space="preserve">Layout &amp; design:</w:t>
      </w:r>
    </w:p>
    <w:p w:rsidR="00000000" w:rsidDel="00000000" w:rsidP="00000000" w:rsidRDefault="00000000" w:rsidRPr="00000000" w14:paraId="000000B6">
      <w:pPr>
        <w:rPr/>
      </w:pPr>
      <w:r w:rsidDel="00000000" w:rsidR="00000000" w:rsidRPr="00000000">
        <w:rPr>
          <w:rtl w:val="0"/>
        </w:rPr>
        <w:t xml:space="preserve">(This includes colour, size and placement of both images texts, fonts (serif and sans serif) and composition.)</w:t>
      </w:r>
    </w:p>
    <w:p w:rsidR="00000000" w:rsidDel="00000000" w:rsidP="00000000" w:rsidRDefault="00000000" w:rsidRPr="00000000" w14:paraId="000000B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branded masthead is placed in the top left-hand corner (Z-rule) and uses a gold font to suggest luxury and exclusivity.</w:t>
      </w:r>
    </w:p>
    <w:p w:rsidR="00000000" w:rsidDel="00000000" w:rsidP="00000000" w:rsidRDefault="00000000" w:rsidRPr="00000000" w14:paraId="000000B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Z-rule layout guides the viewer's eyes across the masthead, down through the cover lines, and toward Raheem Sterling’s figure then to the main coverline to ensure all key elements are noticed.</w:t>
      </w:r>
    </w:p>
    <w:p w:rsidR="00000000" w:rsidDel="00000000" w:rsidP="00000000" w:rsidRDefault="00000000" w:rsidRPr="00000000" w14:paraId="000000B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limited colour palette of black, white, gold, and orange creates a cohesive design and reinforces themes of luxury, sophistication, and masculinity.</w:t>
      </w:r>
    </w:p>
    <w:p w:rsidR="00000000" w:rsidDel="00000000" w:rsidP="00000000" w:rsidRDefault="00000000" w:rsidRPr="00000000" w14:paraId="000000B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composition ensures the magazine appeals to men interested in fashion, celebrity, politics, music, and sport with the use of various coverlines and the cover star.</w:t>
      </w:r>
    </w:p>
    <w:p w:rsidR="00000000" w:rsidDel="00000000" w:rsidP="00000000" w:rsidRDefault="00000000" w:rsidRPr="00000000" w14:paraId="000000B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cover price reflects the magazine’s target audience, ABC1 men with disposable income.</w:t>
      </w:r>
    </w:p>
    <w:p w:rsidR="00000000" w:rsidDel="00000000" w:rsidP="00000000" w:rsidRDefault="00000000" w:rsidRPr="00000000" w14:paraId="000000B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Raheem Sterling’s body and stance create a triangular composition on the cover which draws the viewer’s eyes to Raheem Sterling and connotes strength and importance, which reinforces Sterling’s role as a central and heroic figure.</w:t>
      </w:r>
    </w:p>
    <w:p w:rsidR="00000000" w:rsidDel="00000000" w:rsidP="00000000" w:rsidRDefault="00000000" w:rsidRPr="00000000" w14:paraId="000000B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use of serif font in the main coverline “Guardian Angel” and in one of the coverlines about politics “Westminster has become a living nightmare” suggests a sense of formality and seriousness to these stories.</w:t>
      </w:r>
    </w:p>
    <w:p w:rsidR="00000000" w:rsidDel="00000000" w:rsidP="00000000" w:rsidRDefault="00000000" w:rsidRPr="00000000" w14:paraId="000000B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use of sans serif font in the masthead and most coverlines gives a modern feel but also helps the writing stand out, particularly in the masthead.</w:t>
      </w:r>
    </w:p>
    <w:p w:rsidR="00000000" w:rsidDel="00000000" w:rsidP="00000000" w:rsidRDefault="00000000" w:rsidRPr="00000000" w14:paraId="000000BF">
      <w:pPr>
        <w:rPr>
          <w:b w:val="1"/>
          <w:bCs w:val="1"/>
        </w:rPr>
      </w:pPr>
      <w:r w:rsidDel="00000000" w:rsidR="00000000" w:rsidRPr="00000000">
        <w:rPr>
          <w:b w:val="1"/>
          <w:bCs w:val="1"/>
          <w:rtl w:val="0"/>
        </w:rPr>
        <w:t xml:space="preserve">Images:</w:t>
      </w:r>
    </w:p>
    <w:p w:rsidR="00000000" w:rsidDel="00000000" w:rsidP="00000000" w:rsidRDefault="00000000" w:rsidRPr="00000000" w14:paraId="000000C0">
      <w:pPr>
        <w:rPr/>
      </w:pPr>
      <w:r w:rsidDel="00000000" w:rsidR="00000000" w:rsidRPr="00000000">
        <w:rPr>
          <w:rtl w:val="0"/>
        </w:rPr>
        <w:t xml:space="preserve">(This includes mise-en-scene, iconography, and intertextuality)</w:t>
      </w:r>
    </w:p>
    <w:p w:rsidR="00000000" w:rsidDel="00000000" w:rsidP="00000000" w:rsidRDefault="00000000" w:rsidRPr="00000000" w14:paraId="000000C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long shot of Raheem Sterling as the cover star gives the magazine star appeal.</w:t>
      </w:r>
    </w:p>
    <w:p w:rsidR="00000000" w:rsidDel="00000000" w:rsidP="00000000" w:rsidRDefault="00000000" w:rsidRPr="00000000" w14:paraId="000000C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Sterling is looking directly at the audience, making eye contact. This convention adds a personal and engaging feel to the cover.</w:t>
      </w:r>
    </w:p>
    <w:p w:rsidR="00000000" w:rsidDel="00000000" w:rsidP="00000000" w:rsidRDefault="00000000" w:rsidRPr="00000000" w14:paraId="000000C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His gaze is looking downward, which could connote superiority or authority, but also that he is watching over others.</w:t>
      </w:r>
    </w:p>
    <w:p w:rsidR="00000000" w:rsidDel="00000000" w:rsidP="00000000" w:rsidRDefault="00000000" w:rsidRPr="00000000" w14:paraId="000000C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His cool, relaxed gaze and slight smile suggest admiration and respect from readers.</w:t>
      </w:r>
    </w:p>
    <w:p w:rsidR="00000000" w:rsidDel="00000000" w:rsidP="00000000" w:rsidRDefault="00000000" w:rsidRPr="00000000" w14:paraId="000000C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Sterling’s leather combat trousers and boots are high fashion, not practical, which connotes luxury and masculinity.</w:t>
      </w:r>
    </w:p>
    <w:p w:rsidR="00000000" w:rsidDel="00000000" w:rsidP="00000000" w:rsidRDefault="00000000" w:rsidRPr="00000000" w14:paraId="000000C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Sterling is represented as a Proppian hero through his “Guardian Angel” title, cross tattoo, and black angel wings.</w:t>
      </w:r>
    </w:p>
    <w:p w:rsidR="00000000" w:rsidDel="00000000" w:rsidP="00000000" w:rsidRDefault="00000000" w:rsidRPr="00000000" w14:paraId="000000C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Often, people with tattoos are presented as villains in the media, but in this cover, Sterling breaks the stereotype.</w:t>
      </w:r>
    </w:p>
    <w:p w:rsidR="00000000" w:rsidDel="00000000" w:rsidP="00000000" w:rsidRDefault="00000000" w:rsidRPr="00000000" w14:paraId="000000C8">
      <w:pPr>
        <w:rPr>
          <w:b w:val="1"/>
          <w:bCs w:val="1"/>
        </w:rPr>
      </w:pPr>
      <w:r w:rsidDel="00000000" w:rsidR="00000000" w:rsidRPr="00000000">
        <w:rPr>
          <w:b w:val="1"/>
          <w:bCs w:val="1"/>
          <w:rtl w:val="0"/>
        </w:rPr>
        <w:t xml:space="preserve">Text/Written language:</w:t>
      </w:r>
    </w:p>
    <w:p w:rsidR="00000000" w:rsidDel="00000000" w:rsidP="00000000" w:rsidRDefault="00000000" w:rsidRPr="00000000" w14:paraId="000000C9">
      <w:pPr>
        <w:rPr/>
      </w:pPr>
      <w:r w:rsidDel="00000000" w:rsidR="00000000" w:rsidRPr="00000000">
        <w:rPr>
          <w:rtl w:val="0"/>
        </w:rPr>
        <w:t xml:space="preserve">(This includes the use of English language devices to create or communicate meaning)</w:t>
      </w:r>
    </w:p>
    <w:p w:rsidR="00000000" w:rsidDel="00000000" w:rsidP="00000000" w:rsidRDefault="00000000" w:rsidRPr="00000000" w14:paraId="000000C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main cover line, “Guardian Angel. How Raheem Sterling saved football from itself” suggests Sterling is protecting the sport and its values by challenging racism.</w:t>
      </w:r>
    </w:p>
    <w:p w:rsidR="00000000" w:rsidDel="00000000" w:rsidP="00000000" w:rsidRDefault="00000000" w:rsidRPr="00000000" w14:paraId="000000C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Other cover lines like “How to wear a broken suit” and “Why it’s finally OK to own a belt bag” act as a ‘how-to’ guide, appealing to men who care about fashion and aesthetics.</w:t>
      </w:r>
    </w:p>
    <w:p w:rsidR="00000000" w:rsidDel="00000000" w:rsidP="00000000" w:rsidRDefault="00000000" w:rsidRPr="00000000" w14:paraId="000000C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cover line “Westminster has become a living nightmare. Andy Burnham’s Manchester masterplan” uses hyperbolic language to draw attention to political content.</w:t>
      </w:r>
    </w:p>
    <w:p w:rsidR="00000000" w:rsidDel="00000000" w:rsidP="00000000" w:rsidRDefault="00000000" w:rsidRPr="00000000" w14:paraId="000000C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term “exclusive” in the top-right cover line implies that the content is unique and valuable, which entices the readers to buy the magazine.</w:t>
      </w:r>
    </w:p>
    <w:p w:rsidR="00000000" w:rsidDel="00000000" w:rsidP="00000000" w:rsidRDefault="00000000" w:rsidRPr="00000000" w14:paraId="000000C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Language such as “All the sizzle” introduces gossip and celebrity intrigue to create excitement for the reader.</w:t>
      </w:r>
    </w:p>
    <w:p w:rsidR="00000000" w:rsidDel="00000000" w:rsidP="00000000" w:rsidRDefault="00000000" w:rsidRPr="00000000" w14:paraId="000000CF">
      <w:pPr>
        <w:rPr>
          <w:b w:val="1"/>
          <w:bCs w:val="1"/>
          <w:sz w:val="24"/>
          <w:szCs w:val="24"/>
          <w:u w:val="single"/>
        </w:rPr>
      </w:pPr>
      <w:r w:rsidDel="00000000" w:rsidR="00000000" w:rsidRPr="00000000">
        <w:rPr>
          <w:b w:val="1"/>
          <w:bCs w:val="1"/>
          <w:sz w:val="24"/>
          <w:szCs w:val="24"/>
          <w:u w:val="single"/>
          <w:rtl w:val="0"/>
        </w:rPr>
        <w:t xml:space="preserve">Representation</w:t>
      </w:r>
    </w:p>
    <w:p w:rsidR="00000000" w:rsidDel="00000000" w:rsidP="00000000" w:rsidRDefault="00000000" w:rsidRPr="00000000" w14:paraId="000000D0">
      <w:pPr>
        <w:rPr>
          <w:b w:val="1"/>
          <w:bCs w:val="1"/>
        </w:rPr>
      </w:pPr>
      <w:r w:rsidDel="00000000" w:rsidR="00000000" w:rsidRPr="00000000">
        <w:rPr>
          <w:b w:val="1"/>
          <w:bCs w:val="1"/>
          <w:rtl w:val="0"/>
        </w:rPr>
        <w:t xml:space="preserve">Gender:</w:t>
      </w:r>
    </w:p>
    <w:p w:rsidR="00000000" w:rsidDel="00000000" w:rsidP="00000000" w:rsidRDefault="00000000" w:rsidRPr="00000000" w14:paraId="000000D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choice to represent Sterling topless with his tattoos on show reinforces the stereotype of men as being hyper-masculine. </w:t>
      </w:r>
    </w:p>
    <w:p w:rsidR="00000000" w:rsidDel="00000000" w:rsidP="00000000" w:rsidRDefault="00000000" w:rsidRPr="00000000" w14:paraId="000000D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His tattoos reflect different aspects of his identity: the cross represents his Christian faith, the baby on his arm represents his role as a father, and the black wings suggest his extraordinary football skills. </w:t>
      </w:r>
    </w:p>
    <w:p w:rsidR="00000000" w:rsidDel="00000000" w:rsidP="00000000" w:rsidRDefault="00000000" w:rsidRPr="00000000" w14:paraId="000000D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wings, combined with the main cover line “Guardian Angel” and the low angle shot, construct him as a protective figure fighting for justice.</w:t>
      </w:r>
    </w:p>
    <w:p w:rsidR="00000000" w:rsidDel="00000000" w:rsidP="00000000" w:rsidRDefault="00000000" w:rsidRPr="00000000" w14:paraId="000000D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His wide stance and the choice of costume (high-fashion leather trousers and boots) further represent him as dominant and confident. </w:t>
      </w:r>
    </w:p>
    <w:p w:rsidR="00000000" w:rsidDel="00000000" w:rsidP="00000000" w:rsidRDefault="00000000" w:rsidRPr="00000000" w14:paraId="000000D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thick silver jewellery and watch convey his wealth and modern masculinity. The silver jewellery reinforces the idea that success is tied to wealth and capitalism.</w:t>
      </w:r>
    </w:p>
    <w:p w:rsidR="00000000" w:rsidDel="00000000" w:rsidP="00000000" w:rsidRDefault="00000000" w:rsidRPr="00000000" w14:paraId="000000D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main cover line, “How Raheem Sterling saved football from itself,” suggests that his influence extends beyond football, making him a successful figure on a grander scale. </w:t>
      </w:r>
    </w:p>
    <w:p w:rsidR="00000000" w:rsidDel="00000000" w:rsidP="00000000" w:rsidRDefault="00000000" w:rsidRPr="00000000" w14:paraId="000000D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 the men named on the cover are depicted as successful in their respective fields, which fits the genre conventions of glossy magazines. </w:t>
      </w:r>
    </w:p>
    <w:p w:rsidR="00000000" w:rsidDel="00000000" w:rsidP="00000000" w:rsidRDefault="00000000" w:rsidRPr="00000000" w14:paraId="000000D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Andy Burnham (white British) is portrayed as powerful and forward-thinking with his “masterplan” for Manchester. This contrasts with the representation of Machine Gun Kelly (white American), whose life is described as “insane, wild, and totally nuts,” reinforcing stereotypical expectations of a rapper's lifestyle.</w:t>
      </w:r>
    </w:p>
    <w:p w:rsidR="00000000" w:rsidDel="00000000" w:rsidP="00000000" w:rsidRDefault="00000000" w:rsidRPr="00000000" w14:paraId="000000D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cover lines reflect a societal expectation that modern men must “have it all”. Sterling’s image exemplifies these qualities. Just like women’s magazines, men’s magazines promote consumerism and body image, showing readers what they should wear, buy, and aspire to.</w:t>
      </w:r>
    </w:p>
    <w:p w:rsidR="00000000" w:rsidDel="00000000" w:rsidP="00000000" w:rsidRDefault="00000000" w:rsidRPr="00000000" w14:paraId="000000DA">
      <w:pPr>
        <w:rPr>
          <w:b w:val="1"/>
          <w:bCs w:val="1"/>
        </w:rPr>
      </w:pPr>
      <w:r w:rsidDel="00000000" w:rsidR="00000000" w:rsidRPr="00000000">
        <w:rPr>
          <w:b w:val="1"/>
          <w:bCs w:val="1"/>
          <w:rtl w:val="0"/>
        </w:rPr>
        <w:t xml:space="preserve">Ethnicity:</w:t>
      </w:r>
    </w:p>
    <w:p w:rsidR="00000000" w:rsidDel="00000000" w:rsidP="00000000" w:rsidRDefault="00000000" w:rsidRPr="00000000" w14:paraId="000000D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Historically, British black men have been underrepresented on magazine front covers due to systemic racism within the industry. </w:t>
      </w:r>
    </w:p>
    <w:p w:rsidR="00000000" w:rsidDel="00000000" w:rsidP="00000000" w:rsidRDefault="00000000" w:rsidRPr="00000000" w14:paraId="000000D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However, in 2017, Edward Enninful became the editor of Vogue (a sister magazine to GQ) and turned it into a celebration of all beauty. This, along with the 2020 anti-racism protests, led to a wider range of ethnicities and races being featured on British GQ covers.</w:t>
      </w:r>
    </w:p>
    <w:p w:rsidR="00000000" w:rsidDel="00000000" w:rsidP="00000000" w:rsidRDefault="00000000" w:rsidRPr="00000000" w14:paraId="000000D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Using Raheem Sterling, a hugely successful black cover star (British Jamaican), GQ presents him as a role model for readers to aspire to. </w:t>
      </w:r>
    </w:p>
    <w:p w:rsidR="00000000" w:rsidDel="00000000" w:rsidP="00000000" w:rsidRDefault="00000000" w:rsidRPr="00000000" w14:paraId="000000D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While his sporting success may be out of reach for most readers, his work ethic and principles are relatable.</w:t>
      </w:r>
    </w:p>
    <w:p w:rsidR="00000000" w:rsidDel="00000000" w:rsidP="00000000" w:rsidRDefault="00000000" w:rsidRPr="00000000" w14:paraId="000000D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December 2018, Raheem Sterling used social media to highlight racial inequality in the British press, calling out unfair treatment of black players. </w:t>
      </w:r>
    </w:p>
    <w:p w:rsidR="00000000" w:rsidDel="00000000" w:rsidP="00000000" w:rsidRDefault="00000000" w:rsidRPr="00000000" w14:paraId="000000E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Sterling’s activism has made him a prominent spokesperson for social causes.</w:t>
      </w:r>
    </w:p>
    <w:p w:rsidR="00000000" w:rsidDel="00000000" w:rsidP="00000000" w:rsidRDefault="00000000" w:rsidRPr="00000000" w14:paraId="000000E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Sterling is shown as hypermasculine, which is a stereotype often used in the media about black men. He is topless with his muscles showing, which makes him look strong and powerful, fitting the idea of what society often expects men to look like; tough and physically dominant.</w:t>
      </w:r>
    </w:p>
    <w:p w:rsidR="00000000" w:rsidDel="00000000" w:rsidP="00000000" w:rsidRDefault="00000000" w:rsidRPr="00000000" w14:paraId="000000E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However by calling him a "Guardian Angel," the cover shows Sterling as a hero who is protecting others, suggesting that he is not only physically strong but also a leader and protector in society. This shows a positive way of representing black masculinity, as strong, but also good and caring.</w:t>
      </w:r>
      <w:r w:rsidDel="00000000" w:rsidR="00000000" w:rsidRPr="00000000">
        <w:br w:type="page"/>
      </w:r>
      <w:r w:rsidDel="00000000" w:rsidR="00000000" w:rsidRPr="00000000">
        <w:rPr>
          <w:rtl w:val="0"/>
        </w:rPr>
      </w:r>
    </w:p>
    <w:p w:rsidR="00000000" w:rsidDel="00000000" w:rsidP="00000000" w:rsidRDefault="00000000" w:rsidRPr="00000000" w14:paraId="000000E3">
      <w:pPr>
        <w:jc w:val="center"/>
        <w:rPr>
          <w:rFonts w:ascii="Arial Black" w:cs="Arial Black" w:eastAsia="Arial Black" w:hAnsi="Arial Black"/>
          <w:sz w:val="36"/>
          <w:szCs w:val="36"/>
        </w:rPr>
      </w:pPr>
      <w:r w:rsidDel="00000000" w:rsidR="00000000" w:rsidRPr="00000000">
        <w:rPr>
          <w:rFonts w:ascii="Arial Black" w:cs="Arial Black" w:eastAsia="Arial Black" w:hAnsi="Arial Black"/>
          <w:sz w:val="36"/>
          <w:szCs w:val="36"/>
          <w:rtl w:val="0"/>
        </w:rPr>
        <w:t xml:space="preserve">Magazines – British Vogue</w:t>
      </w:r>
    </w:p>
    <w:p w:rsidR="00000000" w:rsidDel="00000000" w:rsidP="00000000" w:rsidRDefault="00000000" w:rsidRPr="00000000" w14:paraId="000000E4">
      <w:pPr>
        <w:jc w:val="center"/>
        <w:rPr>
          <w:i w:val="1"/>
          <w:iCs w:val="1"/>
        </w:rPr>
      </w:pPr>
      <w:r w:rsidDel="00000000" w:rsidR="00000000" w:rsidRPr="00000000">
        <w:rPr/>
        <w:drawing>
          <wp:inline distB="0" distT="0" distL="0" distR="0">
            <wp:extent cx="5731510" cy="7527290"/>
            <wp:effectExtent b="0" l="0" r="0" t="0"/>
            <wp:docPr descr="Malala Yousafzai for British Vogue — Nick Knight" id="12" name="image12.png"/>
            <a:graphic>
              <a:graphicData uri="http://schemas.openxmlformats.org/drawingml/2006/picture">
                <pic:pic>
                  <pic:nvPicPr>
                    <pic:cNvPr descr="Malala Yousafzai for British Vogue — Nick Knight" id="0" name="image12.png"/>
                    <pic:cNvPicPr preferRelativeResize="0"/>
                  </pic:nvPicPr>
                  <pic:blipFill>
                    <a:blip r:embed="rId11"/>
                    <a:srcRect b="0" l="0" r="0" t="0"/>
                    <a:stretch>
                      <a:fillRect/>
                    </a:stretch>
                  </pic:blipFill>
                  <pic:spPr>
                    <a:xfrm>
                      <a:off x="0" y="0"/>
                      <a:ext cx="5731510" cy="7527290"/>
                    </a:xfrm>
                    <a:prstGeom prst="rect"/>
                    <a:ln/>
                  </pic:spPr>
                </pic:pic>
              </a:graphicData>
            </a:graphic>
          </wp:inline>
        </w:drawing>
      </w:r>
      <w:r w:rsidDel="00000000" w:rsidR="00000000" w:rsidRPr="00000000">
        <w:rPr>
          <w:i w:val="1"/>
          <w:iCs w:val="1"/>
          <w:rtl w:val="0"/>
        </w:rPr>
        <w:t xml:space="preserve">This media product can show up in Paper 1 as either your Media Language question (Q1) or Context/Representation questions (Q2).</w:t>
      </w:r>
    </w:p>
    <w:p w:rsidR="00000000" w:rsidDel="00000000" w:rsidP="00000000" w:rsidRDefault="00000000" w:rsidRPr="00000000" w14:paraId="000000E5">
      <w:pPr>
        <w:rPr>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0E6">
      <w:pPr>
        <w:rPr>
          <w:b w:val="1"/>
          <w:bCs w:val="1"/>
          <w:sz w:val="24"/>
          <w:szCs w:val="24"/>
          <w:u w:val="single"/>
        </w:rPr>
      </w:pPr>
      <w:r w:rsidDel="00000000" w:rsidR="00000000" w:rsidRPr="00000000">
        <w:rPr>
          <w:b w:val="1"/>
          <w:bCs w:val="1"/>
          <w:sz w:val="24"/>
          <w:szCs w:val="24"/>
          <w:u w:val="single"/>
          <w:rtl w:val="0"/>
        </w:rPr>
        <w:t xml:space="preserve">Context</w:t>
      </w:r>
    </w:p>
    <w:p w:rsidR="00000000" w:rsidDel="00000000" w:rsidP="00000000" w:rsidRDefault="00000000" w:rsidRPr="00000000" w14:paraId="000000E7">
      <w:pPr>
        <w:rPr/>
      </w:pPr>
      <w:r w:rsidDel="00000000" w:rsidR="00000000" w:rsidRPr="00000000">
        <w:rPr>
          <w:rtl w:val="0"/>
        </w:rPr>
        <w:t xml:space="preserve">Product:</w:t>
      </w:r>
    </w:p>
    <w:p w:rsidR="00000000" w:rsidDel="00000000" w:rsidP="00000000" w:rsidRDefault="00000000" w:rsidRPr="00000000" w14:paraId="000000E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Vogue was first issued in New York in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1892</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as a high-society diary. </w:t>
      </w:r>
    </w:p>
    <w:p w:rsidR="00000000" w:rsidDel="00000000" w:rsidP="00000000" w:rsidRDefault="00000000" w:rsidRPr="00000000" w14:paraId="000000E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1905</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Conde Nast turned it into a women’s fashion magazine for the wealthy. British Vogue began in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1916</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and is still owned by Conde Nast today.</w:t>
      </w:r>
    </w:p>
    <w:p w:rsidR="00000000" w:rsidDel="00000000" w:rsidP="00000000" w:rsidRDefault="00000000" w:rsidRPr="00000000" w14:paraId="000000E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Edward Enninful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became the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editor of British Vogue in 2017</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He is a former model and the first Black and male editor. He has made significant changes to the magazine, increasing diversity in its content and representation, which has stabilised print sales and boosted digital subscriptions.</w:t>
      </w:r>
    </w:p>
    <w:p w:rsidR="00000000" w:rsidDel="00000000" w:rsidP="00000000" w:rsidRDefault="00000000" w:rsidRPr="00000000" w14:paraId="000000E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British Vogue sells around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191,000 copies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of its print magazine every month, has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5.3 million digital subscribers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and a social media following of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14.3 million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E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is a glossy, monthly magazine aimed at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ABC1 women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who are educated, wealthy, and interested in fashion and lifestyle. While traditionally targeting women aged 30–45, the magazine now also appeals to younger and more diverse audiences.</w:t>
      </w:r>
    </w:p>
    <w:p w:rsidR="00000000" w:rsidDel="00000000" w:rsidP="00000000" w:rsidRDefault="00000000" w:rsidRPr="00000000" w14:paraId="000000E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Vogue relies on advertising from luxury brands, which target its wealthy readership. Readers spend an average of £8,000 a year on fashion and over £1,000 on cosmetics.</w:t>
      </w:r>
    </w:p>
    <w:p w:rsidR="00000000" w:rsidDel="00000000" w:rsidP="00000000" w:rsidRDefault="00000000" w:rsidRPr="00000000" w14:paraId="000000EE">
      <w:pPr>
        <w:rPr>
          <w:b w:val="1"/>
          <w:bCs w:val="1"/>
        </w:rPr>
      </w:pPr>
      <w:r w:rsidDel="00000000" w:rsidR="00000000" w:rsidRPr="00000000">
        <w:rPr>
          <w:b w:val="1"/>
          <w:bCs w:val="1"/>
          <w:rtl w:val="0"/>
        </w:rPr>
        <w:t xml:space="preserve">Historical:</w:t>
      </w:r>
    </w:p>
    <w:p w:rsidR="00000000" w:rsidDel="00000000" w:rsidP="00000000" w:rsidRDefault="00000000" w:rsidRPr="00000000" w14:paraId="000000E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Mainstream women’s magazines have historically excluded women of colour from their covers, with editors claiming that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covers with Black or Asian models didn’t sell well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This was accepted as fact despite little evidence.</w:t>
      </w:r>
    </w:p>
    <w:p w:rsidR="00000000" w:rsidDel="00000000" w:rsidP="00000000" w:rsidRDefault="00000000" w:rsidRPr="00000000" w14:paraId="000000F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Naomi Campbell has famously challenged the industry for this systemic racism throughout her career, advocating wider diversity for all, from the 1990s through to the 21st century.</w:t>
      </w:r>
    </w:p>
    <w:p w:rsidR="00000000" w:rsidDel="00000000" w:rsidP="00000000" w:rsidRDefault="00000000" w:rsidRPr="00000000" w14:paraId="000000F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She was the first Black cover model on Vogue in many of its international editions, and she first featured on the cover of British Vogue in December 1987.</w:t>
      </w:r>
    </w:p>
    <w:p w:rsidR="00000000" w:rsidDel="00000000" w:rsidP="00000000" w:rsidRDefault="00000000" w:rsidRPr="00000000" w14:paraId="000000F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However, according to The Guardian newspaper, between the August 2002 edition of British Vogue (with Naomi Campbell as the cover star) and 2014, a period of 12 years, “146 covers have been shot, edited and distributed to newsstands and not one has featured an individual black model.”</w:t>
      </w:r>
    </w:p>
    <w:p w:rsidR="00000000" w:rsidDel="00000000" w:rsidP="00000000" w:rsidRDefault="00000000" w:rsidRPr="00000000" w14:paraId="000000F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Conde Nast would have deliberately addressed this when they appointed Edward Enninful as editor in 2017. Under his leadership, Vogue has embraced diversity in race, age, gender, and body size on its covers.</w:t>
      </w:r>
    </w:p>
    <w:p w:rsidR="00000000" w:rsidDel="00000000" w:rsidP="00000000" w:rsidRDefault="00000000" w:rsidRPr="00000000" w14:paraId="000000F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Naomi Campbell has joined Ed Enninful’s board of directors at Vogue</w:t>
      </w:r>
    </w:p>
    <w:p w:rsidR="00000000" w:rsidDel="00000000" w:rsidP="00000000" w:rsidRDefault="00000000" w:rsidRPr="00000000" w14:paraId="000000F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April 2018, British Vogue’s cover featured a group of models of all colours, ages and sizes, and included the first model to wear a hijab as a symbol of her religion. It got everyone talking about it, prompting wider cultural awareness of issues of representation. “You might not care about fashion but having women of colour represented on the UK cover of the fashion bible is a big deal. This is how true diversity happens” wrote Chitra Ramaswamy.</w:t>
      </w:r>
    </w:p>
    <w:p w:rsidR="00000000" w:rsidDel="00000000" w:rsidP="00000000" w:rsidRDefault="00000000" w:rsidRPr="00000000" w14:paraId="000000F6">
      <w:pPr>
        <w:rPr>
          <w:b w:val="1"/>
          <w:bCs w:val="1"/>
        </w:rPr>
      </w:pPr>
      <w:r w:rsidDel="00000000" w:rsidR="00000000" w:rsidRPr="00000000">
        <w:rPr>
          <w:b w:val="1"/>
          <w:bCs w:val="1"/>
          <w:rtl w:val="0"/>
        </w:rPr>
        <w:t xml:space="preserve">Social and cultural:</w:t>
      </w:r>
    </w:p>
    <w:p w:rsidR="00000000" w:rsidDel="00000000" w:rsidP="00000000" w:rsidRDefault="00000000" w:rsidRPr="00000000" w14:paraId="000000F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Malala Yousafzai’s 2021 cover challenged stereotypes by featuring a Muslim woman wearing a headscarf, which remains uncommon in mainstream fashion magazines.</w:t>
      </w:r>
    </w:p>
    <w:p w:rsidR="00000000" w:rsidDel="00000000" w:rsidP="00000000" w:rsidRDefault="00000000" w:rsidRPr="00000000" w14:paraId="000000F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British Vogue has increasingly showcased diverse models, such as the first hijab-wearing model in 2018, sparking conversations about representation in media.</w:t>
      </w:r>
    </w:p>
    <w:p w:rsidR="00000000" w:rsidDel="00000000" w:rsidP="00000000" w:rsidRDefault="00000000" w:rsidRPr="00000000" w14:paraId="000000F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Representation in Vogue is now seen as a symbol of progress, as its covers reflect a wide range of people, including different races, religions, and body types.</w:t>
      </w:r>
    </w:p>
    <w:p w:rsidR="00000000" w:rsidDel="00000000" w:rsidP="00000000" w:rsidRDefault="00000000" w:rsidRPr="00000000" w14:paraId="000000FA">
      <w:pPr>
        <w:rPr>
          <w:b w:val="1"/>
          <w:bCs w:val="1"/>
        </w:rPr>
      </w:pPr>
      <w:r w:rsidDel="00000000" w:rsidR="00000000" w:rsidRPr="00000000">
        <w:rPr>
          <w:b w:val="1"/>
          <w:bCs w:val="1"/>
          <w:rtl w:val="0"/>
        </w:rPr>
        <w:t xml:space="preserve">Political:</w:t>
      </w:r>
    </w:p>
    <w:p w:rsidR="00000000" w:rsidDel="00000000" w:rsidP="00000000" w:rsidRDefault="00000000" w:rsidRPr="00000000" w14:paraId="000000F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Malala’s cover was published in 2021, when British and American troops were withdrawing from Afghanistan after a 20-year war. The Taliban regained control, creating fears for the safety and rights of Afghan women and girls.</w:t>
      </w:r>
    </w:p>
    <w:p w:rsidR="00000000" w:rsidDel="00000000" w:rsidP="00000000" w:rsidRDefault="00000000" w:rsidRPr="00000000" w14:paraId="000000F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Malala, a global education activist, spoke out about the challenges women faced under Taliban rule, including restricted access to education and work.</w:t>
      </w:r>
    </w:p>
    <w:p w:rsidR="00000000" w:rsidDel="00000000" w:rsidP="00000000" w:rsidRDefault="00000000" w:rsidRPr="00000000" w14:paraId="000000F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a Newsnight interview (August 2021), she expressed her concerns for the physical safety of women and girls in Afghanistan, their access to education and their freedom to work. </w:t>
      </w:r>
    </w:p>
    <w:p w:rsidR="00000000" w:rsidDel="00000000" w:rsidP="00000000" w:rsidRDefault="00000000" w:rsidRPr="00000000" w14:paraId="000000F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Although there is no direct reference to this on the cover, Malala is recognised as an education activist opposed to the Taliban, and the news media were full of stories discussing concerns about the plight of ordinary Afghan people following the evacuation at this time. The activist caption on the cover anchors this.</w:t>
      </w:r>
    </w:p>
    <w:p w:rsidR="00000000" w:rsidDel="00000000" w:rsidP="00000000" w:rsidRDefault="00000000" w:rsidRPr="00000000" w14:paraId="000000F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cover’s caption, "The Activist," reflects Malala’s global influence and advocacy for peace and democracy, aligning with her role as a voice for women’s rights.</w:t>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b w:val="1"/>
          <w:bCs w:val="1"/>
          <w:sz w:val="24"/>
          <w:szCs w:val="24"/>
          <w:u w:val="single"/>
        </w:rPr>
      </w:pPr>
      <w:r w:rsidDel="00000000" w:rsidR="00000000" w:rsidRPr="00000000">
        <w:rPr>
          <w:b w:val="1"/>
          <w:bCs w:val="1"/>
          <w:sz w:val="24"/>
          <w:szCs w:val="24"/>
          <w:u w:val="single"/>
          <w:rtl w:val="0"/>
        </w:rPr>
        <w:t xml:space="preserve">Media Language</w:t>
      </w:r>
    </w:p>
    <w:p w:rsidR="00000000" w:rsidDel="00000000" w:rsidP="00000000" w:rsidRDefault="00000000" w:rsidRPr="00000000" w14:paraId="00000102">
      <w:pPr>
        <w:rPr>
          <w:b w:val="1"/>
          <w:bCs w:val="1"/>
        </w:rPr>
      </w:pPr>
      <w:r w:rsidDel="00000000" w:rsidR="00000000" w:rsidRPr="00000000">
        <w:rPr>
          <w:b w:val="1"/>
          <w:bCs w:val="1"/>
          <w:rtl w:val="0"/>
        </w:rPr>
        <w:t xml:space="preserve">Layout &amp; design:</w:t>
      </w:r>
    </w:p>
    <w:p w:rsidR="00000000" w:rsidDel="00000000" w:rsidP="00000000" w:rsidRDefault="00000000" w:rsidRPr="00000000" w14:paraId="00000103">
      <w:pPr>
        <w:rPr/>
      </w:pPr>
      <w:r w:rsidDel="00000000" w:rsidR="00000000" w:rsidRPr="00000000">
        <w:rPr>
          <w:rtl w:val="0"/>
        </w:rPr>
        <w:t xml:space="preserve">(This includes colour, size and placement of both images texts, fonts (serif and sans serif) and composition.)</w:t>
      </w:r>
    </w:p>
    <w:p w:rsidR="00000000" w:rsidDel="00000000" w:rsidP="00000000" w:rsidRDefault="00000000" w:rsidRPr="00000000" w14:paraId="0000010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Vogue is a mainstream magazine that adheres to the typical codes and conventions of print design, constructing its front cover with a sophisticated and recognisable house style.</w:t>
      </w:r>
    </w:p>
    <w:p w:rsidR="00000000" w:rsidDel="00000000" w:rsidP="00000000" w:rsidRDefault="00000000" w:rsidRPr="00000000" w14:paraId="000001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classic Didot font, known as the Vogue font, has been used for the masthead since the 1950s. The all-uppercase serif font has a classic, architectural style, commanding respect and reinforcing the magazine's brand identity.</w:t>
      </w:r>
    </w:p>
    <w:p w:rsidR="00000000" w:rsidDel="00000000" w:rsidP="00000000" w:rsidRDefault="00000000" w:rsidRPr="00000000" w14:paraId="000001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masthead is always capitalised and centrally placed across the top of the magazine. On this edition, it overlays Malala’s forehead, which anchors her status as a Vogue star.</w:t>
      </w:r>
    </w:p>
    <w:p w:rsidR="00000000" w:rsidDel="00000000" w:rsidP="00000000" w:rsidRDefault="00000000" w:rsidRPr="00000000" w14:paraId="000001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limited colour palette of red, silver-grey, black, and white reflects a high-end, sophisticated design. Red connotes celebration, joy, luxury, power, and strength, while silver-grey and gold jewellery add elegance and glamour.</w:t>
      </w:r>
    </w:p>
    <w:p w:rsidR="00000000" w:rsidDel="00000000" w:rsidP="00000000" w:rsidRDefault="00000000" w:rsidRPr="00000000" w14:paraId="000001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main coverline, featuring Malala’s name, is the brightest text on the page in white and contrasts against the red background to highlight her importance. Her name is framed by italicised text (“The extraordinary life” and “Survivor, activist, legend”) to offer a symmetrical design with the masthead.</w:t>
      </w:r>
    </w:p>
    <w:p w:rsidR="00000000" w:rsidDel="00000000" w:rsidP="00000000" w:rsidRDefault="00000000" w:rsidRPr="00000000" w14:paraId="000001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coverlines use sophisticated, minimalist designs, with uppercase headlines and italicised subheadings. This chic style appeals to Vogue’s traditional readers and new audiences.</w:t>
      </w:r>
    </w:p>
    <w:p w:rsidR="00000000" w:rsidDel="00000000" w:rsidP="00000000" w:rsidRDefault="00000000" w:rsidRPr="00000000" w14:paraId="000001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composition follows traditional principles, including the rule of thirds and the Z-rule. </w:t>
      </w:r>
    </w:p>
    <w:p w:rsidR="00000000" w:rsidDel="00000000" w:rsidP="00000000" w:rsidRDefault="00000000" w:rsidRPr="00000000" w14:paraId="000001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Malala’s centred captions and graceful hand gesture draw attention to her face and eyes, enhancing her prominence on the cover.</w:t>
      </w:r>
    </w:p>
    <w:p w:rsidR="00000000" w:rsidDel="00000000" w:rsidP="00000000" w:rsidRDefault="00000000" w:rsidRPr="00000000" w14:paraId="0000010C">
      <w:pPr>
        <w:rPr>
          <w:b w:val="1"/>
          <w:bCs w:val="1"/>
        </w:rPr>
      </w:pPr>
      <w:r w:rsidDel="00000000" w:rsidR="00000000" w:rsidRPr="00000000">
        <w:rPr>
          <w:b w:val="1"/>
          <w:bCs w:val="1"/>
          <w:rtl w:val="0"/>
        </w:rPr>
        <w:t xml:space="preserve">Images:</w:t>
      </w:r>
    </w:p>
    <w:p w:rsidR="00000000" w:rsidDel="00000000" w:rsidP="00000000" w:rsidRDefault="00000000" w:rsidRPr="00000000" w14:paraId="0000010D">
      <w:pPr>
        <w:rPr/>
      </w:pPr>
      <w:r w:rsidDel="00000000" w:rsidR="00000000" w:rsidRPr="00000000">
        <w:rPr>
          <w:rtl w:val="0"/>
        </w:rPr>
        <w:t xml:space="preserve">(This includes mise-en-scene, iconography, and intertextuality)</w:t>
      </w:r>
    </w:p>
    <w:p w:rsidR="00000000" w:rsidDel="00000000" w:rsidP="00000000" w:rsidRDefault="00000000" w:rsidRPr="00000000" w14:paraId="000001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Malala is depicted in a medium close-up shot, focusing on her facial expression, body language, and attire. </w:t>
      </w:r>
    </w:p>
    <w:p w:rsidR="00000000" w:rsidDel="00000000" w:rsidP="00000000" w:rsidRDefault="00000000" w:rsidRPr="00000000" w14:paraId="000001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Her headscarf is a key cultural and religious symbol, representing her identity as a Muslim woman and survivor of Taliban violence.</w:t>
      </w:r>
    </w:p>
    <w:p w:rsidR="00000000" w:rsidDel="00000000" w:rsidP="00000000" w:rsidRDefault="00000000" w:rsidRPr="00000000" w14:paraId="000001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direct eye contact and slight smile create a personal, confident, and self-assured mode of address. </w:t>
      </w:r>
    </w:p>
    <w:p w:rsidR="00000000" w:rsidDel="00000000" w:rsidP="00000000" w:rsidRDefault="00000000" w:rsidRPr="00000000" w14:paraId="000001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level angle invites readers to identify with her while admiring her as a role model and legend.</w:t>
      </w:r>
    </w:p>
    <w:p w:rsidR="00000000" w:rsidDel="00000000" w:rsidP="00000000" w:rsidRDefault="00000000" w:rsidRPr="00000000" w14:paraId="000001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dominant use of red in the background creates a striking visual impact and connotes celebration, joy, luxury, power, and strength. This colour emphasises Malala's presence and significance on the cover and also ties in with her culture as red is used in celebrations.</w:t>
      </w:r>
    </w:p>
    <w:p w:rsidR="00000000" w:rsidDel="00000000" w:rsidP="00000000" w:rsidRDefault="00000000" w:rsidRPr="00000000" w14:paraId="000001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Nick Knight, a renowned photographer, adds high production value to the cover, which aligns with Vogue’s branding.</w:t>
      </w:r>
    </w:p>
    <w:p w:rsidR="00000000" w:rsidDel="00000000" w:rsidP="00000000" w:rsidRDefault="00000000" w:rsidRPr="00000000" w14:paraId="00000114">
      <w:pPr>
        <w:rPr>
          <w:b w:val="1"/>
          <w:bCs w:val="1"/>
        </w:rPr>
      </w:pPr>
      <w:r w:rsidDel="00000000" w:rsidR="00000000" w:rsidRPr="00000000">
        <w:rPr>
          <w:b w:val="1"/>
          <w:bCs w:val="1"/>
          <w:rtl w:val="0"/>
        </w:rPr>
        <w:t xml:space="preserve">Text/Written language:</w:t>
      </w:r>
    </w:p>
    <w:p w:rsidR="00000000" w:rsidDel="00000000" w:rsidP="00000000" w:rsidRDefault="00000000" w:rsidRPr="00000000" w14:paraId="00000115">
      <w:pPr>
        <w:rPr/>
      </w:pPr>
      <w:r w:rsidDel="00000000" w:rsidR="00000000" w:rsidRPr="00000000">
        <w:rPr>
          <w:rtl w:val="0"/>
        </w:rPr>
        <w:t xml:space="preserve">(This includes the use of English language devices to create or communicate meaning)</w:t>
      </w:r>
    </w:p>
    <w:p w:rsidR="00000000" w:rsidDel="00000000" w:rsidP="00000000" w:rsidRDefault="00000000" w:rsidRPr="00000000" w14:paraId="000001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masthead’s silver-grey colour links with the caption, "Survivor, Activist, Legend," establishing Malala as a Vogue role model.</w:t>
      </w:r>
    </w:p>
    <w:p w:rsidR="00000000" w:rsidDel="00000000" w:rsidP="00000000" w:rsidRDefault="00000000" w:rsidRPr="00000000" w14:paraId="000001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main coverline on the cover elevate Malala's status and significance by using nouns like “Survivor,” “Activist,” and “Legend” to anchor her as an inspirational figure. These descriptors highlight her journey from victimhood to empowerment and position her as a political and cultural role model.</w:t>
      </w:r>
    </w:p>
    <w:p w:rsidR="00000000" w:rsidDel="00000000" w:rsidP="00000000" w:rsidRDefault="00000000" w:rsidRPr="00000000" w14:paraId="000001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Alliterative language in coverlines like “LOVE AFTER LOCKDOWN” enhances the magazine's authority as a lifestyle guide. This coverline also uses playful language to appeal to readers looking for relationship advice.</w:t>
      </w:r>
    </w:p>
    <w:p w:rsidR="00000000" w:rsidDel="00000000" w:rsidP="00000000" w:rsidRDefault="00000000" w:rsidRPr="00000000" w14:paraId="000001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Similarly, phrases like “THE SHAPE OF NOW” and “VOGUE’S GUIDE TO SUMMER BEAUTY” affirm Vogue's authority as the "fashion bible".</w:t>
      </w:r>
    </w:p>
    <w:p w:rsidR="00000000" w:rsidDel="00000000" w:rsidP="00000000" w:rsidRDefault="00000000" w:rsidRPr="00000000" w14:paraId="000001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Specific coverlines broaden the magazine’s appeal, such as "FIGHTING TALK," which features an interview between champion boxer Anthony Joshua and Jourdan Dunn, a prominent model. This pairing challenges expectations of Vogue’s content as it presents a fusion of high fashion and sport. Both individuals represent modern icons of cultural significance in their respective fields and their use on this front cover helps Vogue diversify its content.</w:t>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b w:val="1"/>
          <w:bCs w:val="1"/>
          <w:sz w:val="24"/>
          <w:szCs w:val="24"/>
          <w:u w:val="single"/>
        </w:rPr>
      </w:pPr>
      <w:r w:rsidDel="00000000" w:rsidR="00000000" w:rsidRPr="00000000">
        <w:rPr>
          <w:b w:val="1"/>
          <w:bCs w:val="1"/>
          <w:sz w:val="24"/>
          <w:szCs w:val="24"/>
          <w:u w:val="single"/>
          <w:rtl w:val="0"/>
        </w:rPr>
        <w:t xml:space="preserve">Representation</w:t>
      </w:r>
    </w:p>
    <w:p w:rsidR="00000000" w:rsidDel="00000000" w:rsidP="00000000" w:rsidRDefault="00000000" w:rsidRPr="00000000" w14:paraId="0000011D">
      <w:pPr>
        <w:rPr>
          <w:b w:val="1"/>
          <w:bCs w:val="1"/>
        </w:rPr>
      </w:pPr>
      <w:r w:rsidDel="00000000" w:rsidR="00000000" w:rsidRPr="00000000">
        <w:rPr>
          <w:b w:val="1"/>
          <w:bCs w:val="1"/>
          <w:rtl w:val="0"/>
        </w:rPr>
        <w:t xml:space="preserve">Gender:</w:t>
      </w:r>
    </w:p>
    <w:p w:rsidR="00000000" w:rsidDel="00000000" w:rsidP="00000000" w:rsidRDefault="00000000" w:rsidRPr="00000000" w14:paraId="000001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cover challenges traditional representations of women in fashion media. Malala Yousafzai is presented as an icon of activism rather than a stereotypical image of beauty or glamour often seen on fashion magazine covers.</w:t>
      </w:r>
    </w:p>
    <w:p w:rsidR="00000000" w:rsidDel="00000000" w:rsidP="00000000" w:rsidRDefault="00000000" w:rsidRPr="00000000" w14:paraId="000001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Her outfit, a red dupatta, and her modest yet elegant pose combine cultural femininity with empowerment. This representation asserts that women can embody strength, intellect, and grace without adhering to Western ideals of beauty.</w:t>
      </w:r>
    </w:p>
    <w:p w:rsidR="00000000" w:rsidDel="00000000" w:rsidP="00000000" w:rsidRDefault="00000000" w:rsidRPr="00000000" w14:paraId="000001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careful framing of her hands and gaze portrays Malala as reflective and approachable, balancing modesty with confidence. This reinforces the idea that femininity does not have to conform to patriarchal or Westernised norms to be powerful.</w:t>
      </w:r>
    </w:p>
    <w:p w:rsidR="00000000" w:rsidDel="00000000" w:rsidP="00000000" w:rsidRDefault="00000000" w:rsidRPr="00000000" w14:paraId="000001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use of red – a colour often associated with strength, passion, and celebration – suggests a powerful yet joyous representation of womanhood. In her cultural context, red also has ties to significant life events like marriage, subtly nodding to her roots while showing her evolution as a global figure.</w:t>
      </w:r>
    </w:p>
    <w:p w:rsidR="00000000" w:rsidDel="00000000" w:rsidP="00000000" w:rsidRDefault="00000000" w:rsidRPr="00000000" w14:paraId="00000122">
      <w:pPr>
        <w:rPr>
          <w:b w:val="1"/>
          <w:bCs w:val="1"/>
        </w:rPr>
      </w:pPr>
      <w:r w:rsidDel="00000000" w:rsidR="00000000" w:rsidRPr="00000000">
        <w:rPr>
          <w:b w:val="1"/>
          <w:bCs w:val="1"/>
          <w:rtl w:val="0"/>
        </w:rPr>
        <w:t xml:space="preserve">Race &amp; Ethnicity:</w:t>
      </w:r>
    </w:p>
    <w:p w:rsidR="00000000" w:rsidDel="00000000" w:rsidP="00000000" w:rsidRDefault="00000000" w:rsidRPr="00000000" w14:paraId="000001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Malala’s presence on the cover is significant in a historical and cultural context. Vogue's choice to feature a Muslim woman wearing a dupatta (a cultural symbol for Pashtuns) counters the traditional underrepresentation of women of colour and Muslim women in mainstream media. This representation works against longstanding industry biases that claimed covers featuring models of colour would negatively affect sales.</w:t>
      </w:r>
    </w:p>
    <w:p w:rsidR="00000000" w:rsidDel="00000000" w:rsidP="00000000" w:rsidRDefault="00000000" w:rsidRPr="00000000" w14:paraId="000001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Malala’s stance on her cultural identity, as explained in the accompanying interview, confronts stereotypes. She highlights that women from her background can maintain their voice and equality within their cultural traditions, challenging the perception that such women are inherently oppressed or voiceless.</w:t>
      </w:r>
    </w:p>
    <w:p w:rsidR="00000000" w:rsidDel="00000000" w:rsidP="00000000" w:rsidRDefault="00000000" w:rsidRPr="00000000" w14:paraId="000001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headscarf's representation is particularly striking. Rather than being a symbol of restriction, it is positioned as a proud emblem of Malala's heritage and identity. Vogue redefines the way such cultural symbols are viewed, especially in a Western context.</w:t>
      </w:r>
    </w:p>
    <w:p w:rsidR="00000000" w:rsidDel="00000000" w:rsidP="00000000" w:rsidRDefault="00000000" w:rsidRPr="00000000" w14:paraId="000001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issue reflects Edward Enninful's editorial push for diversity and in celebrating individuals like Malala who embody intersectional identities; combining race, ethnicity, and gender in empowering ways.</w:t>
      </w:r>
    </w:p>
    <w:p w:rsidR="00000000" w:rsidDel="00000000" w:rsidP="00000000" w:rsidRDefault="00000000" w:rsidRPr="00000000" w14:paraId="000001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Historically, this cover aligns with Enninful’s efforts to increase visibility for diverse groups, addressing systemic racism in the fashion industry and building on campaigns like the April 2018 issue, which featured models of all colours and sizes. This issue continues that legacy by elevating Malala as a global icon for peace and education.</w:t>
      </w:r>
    </w:p>
    <w:p w:rsidR="00000000" w:rsidDel="00000000" w:rsidP="00000000" w:rsidRDefault="00000000" w:rsidRPr="00000000" w14:paraId="00000128">
      <w:pPr>
        <w:rPr/>
      </w:pPr>
      <w:r w:rsidDel="00000000" w:rsidR="00000000" w:rsidRPr="00000000">
        <w:rPr>
          <w:rtl w:val="0"/>
        </w:rPr>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br w:type="page"/>
      </w:r>
      <w:r w:rsidDel="00000000" w:rsidR="00000000" w:rsidRPr="00000000">
        <w:rPr>
          <w:rtl w:val="0"/>
        </w:rPr>
      </w:r>
    </w:p>
    <w:p w:rsidR="00000000" w:rsidDel="00000000" w:rsidP="00000000" w:rsidRDefault="00000000" w:rsidRPr="00000000" w14:paraId="0000012B">
      <w:pPr>
        <w:jc w:val="center"/>
        <w:rPr>
          <w:rFonts w:ascii="Arial Black" w:cs="Arial Black" w:eastAsia="Arial Black" w:hAnsi="Arial Black"/>
          <w:sz w:val="36"/>
          <w:szCs w:val="36"/>
        </w:rPr>
      </w:pPr>
      <w:r w:rsidDel="00000000" w:rsidR="00000000" w:rsidRPr="00000000">
        <w:rPr>
          <w:rFonts w:ascii="Arial Black" w:cs="Arial Black" w:eastAsia="Arial Black" w:hAnsi="Arial Black"/>
          <w:sz w:val="36"/>
          <w:szCs w:val="36"/>
          <w:rtl w:val="0"/>
        </w:rPr>
        <w:t xml:space="preserve">Film – The Man with the Golden Gun</w:t>
      </w:r>
      <w:r w:rsidDel="00000000" w:rsidR="00000000" w:rsidRPr="00000000">
        <w:rPr/>
        <w:drawing>
          <wp:inline distB="0" distT="0" distL="0" distR="0">
            <wp:extent cx="5179772" cy="8036823"/>
            <wp:effectExtent b="0" l="0" r="0" t="0"/>
            <wp:docPr descr="The Man with the Golden Gun (1974) - IMDb" id="11" name="image11.png"/>
            <a:graphic>
              <a:graphicData uri="http://schemas.openxmlformats.org/drawingml/2006/picture">
                <pic:pic>
                  <pic:nvPicPr>
                    <pic:cNvPr descr="The Man with the Golden Gun (1974) - IMDb" id="0" name="image11.png"/>
                    <pic:cNvPicPr preferRelativeResize="0"/>
                  </pic:nvPicPr>
                  <pic:blipFill>
                    <a:blip r:embed="rId12"/>
                    <a:srcRect b="0" l="0" r="0" t="0"/>
                    <a:stretch>
                      <a:fillRect/>
                    </a:stretch>
                  </pic:blipFill>
                  <pic:spPr>
                    <a:xfrm>
                      <a:off x="0" y="0"/>
                      <a:ext cx="5179772" cy="8036823"/>
                    </a:xfrm>
                    <a:prstGeom prst="rect"/>
                    <a:ln/>
                  </pic:spPr>
                </pic:pic>
              </a:graphicData>
            </a:graphic>
          </wp:inline>
        </w:drawing>
      </w:r>
      <w:r w:rsidDel="00000000" w:rsidR="00000000" w:rsidRPr="00000000">
        <w:rPr>
          <w:rtl w:val="0"/>
        </w:rPr>
      </w:r>
    </w:p>
    <w:p w:rsidR="00000000" w:rsidDel="00000000" w:rsidP="00000000" w:rsidRDefault="00000000" w:rsidRPr="00000000" w14:paraId="0000012C">
      <w:pPr>
        <w:jc w:val="center"/>
        <w:rPr>
          <w:i w:val="1"/>
          <w:iCs w:val="1"/>
        </w:rPr>
      </w:pPr>
      <w:r w:rsidDel="00000000" w:rsidR="00000000" w:rsidRPr="00000000">
        <w:rPr>
          <w:i w:val="1"/>
          <w:iCs w:val="1"/>
          <w:rtl w:val="0"/>
        </w:rPr>
        <w:t xml:space="preserve">This media product can show up in Paper 1 as either your Media Language question (Q1) or Context/Representation questions (Q2).</w:t>
      </w:r>
    </w:p>
    <w:p w:rsidR="00000000" w:rsidDel="00000000" w:rsidP="00000000" w:rsidRDefault="00000000" w:rsidRPr="00000000" w14:paraId="0000012D">
      <w:pPr>
        <w:rPr>
          <w:b w:val="1"/>
          <w:bCs w:val="1"/>
          <w:sz w:val="24"/>
          <w:szCs w:val="24"/>
          <w:u w:val="single"/>
        </w:rPr>
      </w:pPr>
      <w:r w:rsidDel="00000000" w:rsidR="00000000" w:rsidRPr="00000000">
        <w:rPr>
          <w:b w:val="1"/>
          <w:bCs w:val="1"/>
          <w:sz w:val="24"/>
          <w:szCs w:val="24"/>
          <w:u w:val="single"/>
          <w:rtl w:val="0"/>
        </w:rPr>
        <w:t xml:space="preserve">Context</w:t>
      </w:r>
    </w:p>
    <w:p w:rsidR="00000000" w:rsidDel="00000000" w:rsidP="00000000" w:rsidRDefault="00000000" w:rsidRPr="00000000" w14:paraId="0000012E">
      <w:pPr>
        <w:rPr>
          <w:b w:val="1"/>
          <w:bCs w:val="1"/>
        </w:rPr>
      </w:pPr>
      <w:r w:rsidDel="00000000" w:rsidR="00000000" w:rsidRPr="00000000">
        <w:rPr>
          <w:b w:val="1"/>
          <w:bCs w:val="1"/>
          <w:rtl w:val="0"/>
        </w:rPr>
        <w:t xml:space="preserve">Product:</w:t>
      </w:r>
    </w:p>
    <w:p w:rsidR="00000000" w:rsidDel="00000000" w:rsidP="00000000" w:rsidRDefault="00000000" w:rsidRPr="00000000" w14:paraId="000001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Man with the Golden Gun is a James Bond film released on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19th December 1974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starring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Roger Moore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in his second outing as the iconic MI6 agent, 007.</w:t>
      </w:r>
    </w:p>
    <w:p w:rsidR="00000000" w:rsidDel="00000000" w:rsidP="00000000" w:rsidRDefault="00000000" w:rsidRPr="00000000" w14:paraId="000001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film is based on Ian Fleming’s book of the same name, produced by British company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Eon (Everything or Nothing) Productions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and distributed by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United Artists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Created on a budget of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$7 million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it grossed over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$97 million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globally.</w:t>
      </w:r>
    </w:p>
    <w:p w:rsidR="00000000" w:rsidDel="00000000" w:rsidP="00000000" w:rsidRDefault="00000000" w:rsidRPr="00000000" w14:paraId="000001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Reflecting the popularity of the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1970s martial arts film genre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(influenced by stars like Bruce Lee and Jackie Chan), the movie includes Kung Fu scenes and was filmed in Asia (Hong Kong, Thailand, and Macau).</w:t>
      </w:r>
    </w:p>
    <w:p w:rsidR="00000000" w:rsidDel="00000000" w:rsidP="00000000" w:rsidRDefault="00000000" w:rsidRPr="00000000" w14:paraId="00000133">
      <w:pPr>
        <w:rPr>
          <w:b w:val="1"/>
          <w:bCs w:val="1"/>
        </w:rPr>
      </w:pPr>
      <w:r w:rsidDel="00000000" w:rsidR="00000000" w:rsidRPr="00000000">
        <w:rPr>
          <w:b w:val="1"/>
          <w:bCs w:val="1"/>
          <w:rtl w:val="0"/>
        </w:rPr>
        <w:t xml:space="preserve">Historical:</w:t>
      </w:r>
    </w:p>
    <w:p w:rsidR="00000000" w:rsidDel="00000000" w:rsidP="00000000" w:rsidRDefault="00000000" w:rsidRPr="00000000" w14:paraId="0000013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poster artwork was designed by illustrator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Robert McGinnis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3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the 1970s, illustrated posters were common because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advanced digital technology wasn’t available yet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3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film was made during the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1973 energy crisis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caused by an oil embargo from Arab nations, which impacted the global economy. This crisis had both short and long-term effects across on politics and the economy across the globe. This is reflected in the poster through the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iconography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of the power plant and an energy beam aimed at Bond, which hints at the importance of oil and energy in the storyline.</w:t>
      </w:r>
    </w:p>
    <w:p w:rsidR="00000000" w:rsidDel="00000000" w:rsidP="00000000" w:rsidRDefault="00000000" w:rsidRPr="00000000" w14:paraId="0000013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poster uses clear genre signifiers from the action/thriller genre popular in the 1970s, such as guns, explosions, and dramatic confrontations.</w:t>
      </w:r>
    </w:p>
    <w:p w:rsidR="00000000" w:rsidDel="00000000" w:rsidP="00000000" w:rsidRDefault="00000000" w:rsidRPr="00000000" w14:paraId="0000013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inclusion of East Asian characters and martial arts scenes reflects the growing popularity of the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martial arts genre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in the 1970s, influenced by stars like Bruce Lee. These elements also signify the film’s primary setting in Asia.</w:t>
      </w:r>
    </w:p>
    <w:p w:rsidR="00000000" w:rsidDel="00000000" w:rsidP="00000000" w:rsidRDefault="00000000" w:rsidRPr="00000000" w14:paraId="0000013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 are shown in minimal clothing, presented as either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damsels in distress or potential romantic interests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This aligns with traditional depictions of women in action films of the time.</w:t>
      </w:r>
    </w:p>
    <w:p w:rsidR="00000000" w:rsidDel="00000000" w:rsidP="00000000" w:rsidRDefault="00000000" w:rsidRPr="00000000" w14:paraId="0000013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Bond, as the white male hero, represents the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dominant perspective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in 1970s mainstream cinema, with star power focused on leading male actors. The film reflects 1970s values, such as the glorification of masculinity, power, and heroism.</w:t>
      </w:r>
    </w:p>
    <w:p w:rsidR="00000000" w:rsidDel="00000000" w:rsidP="00000000" w:rsidRDefault="00000000" w:rsidRPr="00000000" w14:paraId="0000013B">
      <w:pPr>
        <w:rPr>
          <w:b w:val="1"/>
          <w:bCs w:val="1"/>
        </w:rPr>
      </w:pPr>
      <w:r w:rsidDel="00000000" w:rsidR="00000000" w:rsidRPr="00000000">
        <w:rPr>
          <w:b w:val="1"/>
          <w:bCs w:val="1"/>
          <w:rtl w:val="0"/>
        </w:rPr>
        <w:t xml:space="preserve">Social and cultural:</w:t>
      </w:r>
    </w:p>
    <w:p w:rsidR="00000000" w:rsidDel="00000000" w:rsidP="00000000" w:rsidRDefault="00000000" w:rsidRPr="00000000" w14:paraId="000001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At the start of the 20th century, many film depictions of minority ethnic groups supported the dominant stereotypes of the time: to be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pitied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to be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laughed at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the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exotic</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and/or dangerous. While society was progressing towards racial equality by the 1970s, some of these stereotypes were still in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evidence in mainstream films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Gender roles were also stereotyped. Although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women’s rights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were improving in the 1960s and 70s, female characters were often shown as either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“damsels in distress” or sexualised objects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James Bond was seen as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the ideal male hero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strong, intelligent, and charming. His success and masculinity often included heterosexual romantic conquests.</w:t>
      </w:r>
    </w:p>
    <w:p w:rsidR="00000000" w:rsidDel="00000000" w:rsidP="00000000" w:rsidRDefault="00000000" w:rsidRPr="00000000" w14:paraId="0000013F">
      <w:pPr>
        <w:rPr>
          <w:b w:val="1"/>
          <w:bCs w:val="1"/>
          <w:sz w:val="24"/>
          <w:szCs w:val="24"/>
          <w:u w:val="single"/>
        </w:rPr>
      </w:pPr>
      <w:r w:rsidDel="00000000" w:rsidR="00000000" w:rsidRPr="00000000">
        <w:rPr>
          <w:rtl w:val="0"/>
        </w:rPr>
      </w:r>
    </w:p>
    <w:p w:rsidR="00000000" w:rsidDel="00000000" w:rsidP="00000000" w:rsidRDefault="00000000" w:rsidRPr="00000000" w14:paraId="00000140">
      <w:pPr>
        <w:rPr>
          <w:b w:val="1"/>
          <w:bCs w:val="1"/>
          <w:sz w:val="24"/>
          <w:szCs w:val="24"/>
          <w:u w:val="single"/>
        </w:rPr>
      </w:pPr>
      <w:r w:rsidDel="00000000" w:rsidR="00000000" w:rsidRPr="00000000">
        <w:rPr>
          <w:rtl w:val="0"/>
        </w:rPr>
      </w:r>
    </w:p>
    <w:p w:rsidR="00000000" w:rsidDel="00000000" w:rsidP="00000000" w:rsidRDefault="00000000" w:rsidRPr="00000000" w14:paraId="00000141">
      <w:pPr>
        <w:rPr>
          <w:b w:val="1"/>
          <w:bCs w:val="1"/>
          <w:sz w:val="24"/>
          <w:szCs w:val="24"/>
          <w:u w:val="single"/>
        </w:rPr>
      </w:pPr>
      <w:r w:rsidDel="00000000" w:rsidR="00000000" w:rsidRPr="00000000">
        <w:rPr>
          <w:b w:val="1"/>
          <w:bCs w:val="1"/>
          <w:sz w:val="24"/>
          <w:szCs w:val="24"/>
          <w:u w:val="single"/>
          <w:rtl w:val="0"/>
        </w:rPr>
        <w:t xml:space="preserve">Media Language</w:t>
      </w:r>
    </w:p>
    <w:p w:rsidR="00000000" w:rsidDel="00000000" w:rsidP="00000000" w:rsidRDefault="00000000" w:rsidRPr="00000000" w14:paraId="00000142">
      <w:pPr>
        <w:rPr>
          <w:b w:val="1"/>
          <w:bCs w:val="1"/>
        </w:rPr>
      </w:pPr>
      <w:r w:rsidDel="00000000" w:rsidR="00000000" w:rsidRPr="00000000">
        <w:rPr>
          <w:b w:val="1"/>
          <w:bCs w:val="1"/>
          <w:rtl w:val="0"/>
        </w:rPr>
        <w:t xml:space="preserve">Layout &amp; design:</w:t>
      </w:r>
    </w:p>
    <w:p w:rsidR="00000000" w:rsidDel="00000000" w:rsidP="00000000" w:rsidRDefault="00000000" w:rsidRPr="00000000" w14:paraId="00000143">
      <w:pPr>
        <w:rPr/>
      </w:pPr>
      <w:r w:rsidDel="00000000" w:rsidR="00000000" w:rsidRPr="00000000">
        <w:rPr>
          <w:rtl w:val="0"/>
        </w:rPr>
        <w:t xml:space="preserve">(This includes colour, size and placement of both images texts, fonts (serif and sans serif) and composition.)</w:t>
      </w:r>
    </w:p>
    <w:p w:rsidR="00000000" w:rsidDel="00000000" w:rsidP="00000000" w:rsidRDefault="00000000" w:rsidRPr="00000000" w14:paraId="000001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gold tones of the gun and other elements symbolise wealth and status and link directly to the title, The Man with the Golden Gun.</w:t>
      </w:r>
    </w:p>
    <w:p w:rsidR="00000000" w:rsidDel="00000000" w:rsidP="00000000" w:rsidRDefault="00000000" w:rsidRPr="00000000" w14:paraId="000001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Bond’s dark tuxedo contrasts with the brighter colours around him, drawing the audience’s focus to the central hero.</w:t>
      </w:r>
    </w:p>
    <w:p w:rsidR="00000000" w:rsidDel="00000000" w:rsidP="00000000" w:rsidRDefault="00000000" w:rsidRPr="00000000" w14:paraId="000001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red and black colours used for the text and backgrounds reinforce the action-adventure genre. Red suggests danger and urgency, while black connotes sophistication and mystery.</w:t>
      </w:r>
    </w:p>
    <w:p w:rsidR="00000000" w:rsidDel="00000000" w:rsidP="00000000" w:rsidRDefault="00000000" w:rsidRPr="00000000" w14:paraId="000001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two female characters’ bikinis differ in colour, potentially hinting at their narrative roles: the red bikini could signify passion or heroism, and the black bikini might suggest villainy or danger.</w:t>
      </w:r>
    </w:p>
    <w:p w:rsidR="00000000" w:rsidDel="00000000" w:rsidP="00000000" w:rsidRDefault="00000000" w:rsidRPr="00000000" w14:paraId="000001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central image is a mid-shot of James Bond highlights his dominance as the protagonist and Proppian hero.</w:t>
      </w:r>
    </w:p>
    <w:p w:rsidR="00000000" w:rsidDel="00000000" w:rsidP="00000000" w:rsidRDefault="00000000" w:rsidRPr="00000000" w14:paraId="000001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man holding the golden gun is the largest image to potentially signify how big his threat is to Bond.</w:t>
      </w:r>
    </w:p>
    <w:p w:rsidR="00000000" w:rsidDel="00000000" w:rsidP="00000000" w:rsidRDefault="00000000" w:rsidRPr="00000000" w14:paraId="000001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Surrounding Bond are smaller images depicting action scenes and secondary characters, giving hints of the plot.</w:t>
      </w:r>
    </w:p>
    <w:p w:rsidR="00000000" w:rsidDel="00000000" w:rsidP="00000000" w:rsidRDefault="00000000" w:rsidRPr="00000000" w14:paraId="000001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text is strategically placed to ensure the main image remains the focus. Actor Roger Moore’s name is prominently displayed at the top to capitalise on his star power.</w:t>
      </w:r>
    </w:p>
    <w:p w:rsidR="00000000" w:rsidDel="00000000" w:rsidP="00000000" w:rsidRDefault="00000000" w:rsidRPr="00000000" w14:paraId="000001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Sans serif fonts are used for the film’s title and throughout the poster to create a bold, modern look.</w:t>
      </w:r>
    </w:p>
    <w:p w:rsidR="00000000" w:rsidDel="00000000" w:rsidP="00000000" w:rsidRDefault="00000000" w:rsidRPr="00000000" w14:paraId="0000014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Gold is also used in the film’s title to anchor to the narrative of the film and the golden gun.</w:t>
      </w:r>
    </w:p>
    <w:p w:rsidR="00000000" w:rsidDel="00000000" w:rsidP="00000000" w:rsidRDefault="00000000" w:rsidRPr="00000000" w14:paraId="0000014E">
      <w:pPr>
        <w:rPr>
          <w:b w:val="1"/>
          <w:bCs w:val="1"/>
        </w:rPr>
      </w:pPr>
      <w:r w:rsidDel="00000000" w:rsidR="00000000" w:rsidRPr="00000000">
        <w:rPr>
          <w:b w:val="1"/>
          <w:bCs w:val="1"/>
          <w:rtl w:val="0"/>
        </w:rPr>
        <w:t xml:space="preserve">Images:</w:t>
      </w:r>
    </w:p>
    <w:p w:rsidR="00000000" w:rsidDel="00000000" w:rsidP="00000000" w:rsidRDefault="00000000" w:rsidRPr="00000000" w14:paraId="0000014F">
      <w:pPr>
        <w:rPr/>
      </w:pPr>
      <w:r w:rsidDel="00000000" w:rsidR="00000000" w:rsidRPr="00000000">
        <w:rPr>
          <w:rtl w:val="0"/>
        </w:rPr>
        <w:t xml:space="preserve">(This includes mise-en-scene, iconography, and intertextuality)</w:t>
      </w:r>
    </w:p>
    <w:p w:rsidR="00000000" w:rsidDel="00000000" w:rsidP="00000000" w:rsidRDefault="00000000" w:rsidRPr="00000000" w14:paraId="000001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Bond is dressed in a tuxedo, which connotes professionalism and links to his iconic role as a sophisticated agent. The gun across his body reinforces his identity as an action hero.</w:t>
      </w:r>
    </w:p>
    <w:p w:rsidR="00000000" w:rsidDel="00000000" w:rsidP="00000000" w:rsidRDefault="00000000" w:rsidRPr="00000000" w14:paraId="000001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Explosions, a power plant, and a laser beam connote chaos and danger, typical of action films.</w:t>
      </w:r>
    </w:p>
    <w:p w:rsidR="00000000" w:rsidDel="00000000" w:rsidP="00000000" w:rsidRDefault="00000000" w:rsidRPr="00000000" w14:paraId="000001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extreme close-up of the golden gun loading a bullet engraved with "007" creates an enigma code (Barthes) and prompts questions about the antagonist and their intentions.</w:t>
      </w:r>
    </w:p>
    <w:p w:rsidR="00000000" w:rsidDel="00000000" w:rsidP="00000000" w:rsidRDefault="00000000" w:rsidRPr="00000000" w14:paraId="0000015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Female characters in bikinis are typical of Bond films and are used to reflect the franchise’s history of sexualised female portrayals (Bond girls).</w:t>
      </w:r>
    </w:p>
    <w:p w:rsidR="00000000" w:rsidDel="00000000" w:rsidP="00000000" w:rsidRDefault="00000000" w:rsidRPr="00000000" w14:paraId="0000015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One woman is dressed in a karate uniform and subverts this by portraying strength and action. Her costume also links with the martial arts genre which was growing in popularity during the 1970s.</w:t>
      </w:r>
    </w:p>
    <w:p w:rsidR="00000000" w:rsidDel="00000000" w:rsidP="00000000" w:rsidRDefault="00000000" w:rsidRPr="00000000" w14:paraId="00000155">
      <w:pPr>
        <w:rPr>
          <w:b w:val="1"/>
          <w:bCs w:val="1"/>
        </w:rPr>
      </w:pPr>
      <w:r w:rsidDel="00000000" w:rsidR="00000000" w:rsidRPr="00000000">
        <w:rPr>
          <w:b w:val="1"/>
          <w:bCs w:val="1"/>
          <w:rtl w:val="0"/>
        </w:rPr>
        <w:t xml:space="preserve">Text/Written language:</w:t>
      </w:r>
    </w:p>
    <w:p w:rsidR="00000000" w:rsidDel="00000000" w:rsidP="00000000" w:rsidRDefault="00000000" w:rsidRPr="00000000" w14:paraId="00000156">
      <w:pPr>
        <w:rPr/>
      </w:pPr>
      <w:r w:rsidDel="00000000" w:rsidR="00000000" w:rsidRPr="00000000">
        <w:rPr>
          <w:rtl w:val="0"/>
        </w:rPr>
        <w:t xml:space="preserve">(This includes the use of English language devices to create or communicate meaning)</w:t>
      </w:r>
    </w:p>
    <w:p w:rsidR="00000000" w:rsidDel="00000000" w:rsidP="00000000" w:rsidRDefault="00000000" w:rsidRPr="00000000" w14:paraId="000001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Roger Moore’s name is positioned at the top of the poster, directly above the image of James Bond. This placement and size draws attention to his star status and builds on the success of his previous Bond film, Live and Let Die.</w:t>
      </w:r>
    </w:p>
    <w:p w:rsidR="00000000" w:rsidDel="00000000" w:rsidP="00000000" w:rsidRDefault="00000000" w:rsidRPr="00000000" w14:paraId="000001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title of the film is paired with Ian Fleming’s name, which connects it to the original book series and appeals to fans of the literary franchise.</w:t>
      </w:r>
    </w:p>
    <w:p w:rsidR="00000000" w:rsidDel="00000000" w:rsidP="00000000" w:rsidRDefault="00000000" w:rsidRPr="00000000" w14:paraId="000001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engraved bullet with “007” provides a narrative hint that Bond is being targeted, creating intrigue for the audience.</w:t>
      </w:r>
    </w:p>
    <w:p w:rsidR="00000000" w:rsidDel="00000000" w:rsidP="00000000" w:rsidRDefault="00000000" w:rsidRPr="00000000" w14:paraId="000001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language used across the poster reflects the dramatic and serious tone of the film, presenting Bond as a calm and collected hero amidst the chaos depicted in the visuals.</w:t>
      </w:r>
    </w:p>
    <w:p w:rsidR="00000000" w:rsidDel="00000000" w:rsidP="00000000" w:rsidRDefault="00000000" w:rsidRPr="00000000" w14:paraId="0000015B">
      <w:pPr>
        <w:rPr>
          <w:b w:val="1"/>
          <w:bCs w:val="1"/>
        </w:rPr>
      </w:pPr>
      <w:r w:rsidDel="00000000" w:rsidR="00000000" w:rsidRPr="00000000">
        <w:rPr>
          <w:b w:val="1"/>
          <w:bCs w:val="1"/>
          <w:rtl w:val="0"/>
        </w:rPr>
        <w:t xml:space="preserve">Genre conventions: </w:t>
      </w:r>
    </w:p>
    <w:p w:rsidR="00000000" w:rsidDel="00000000" w:rsidP="00000000" w:rsidRDefault="00000000" w:rsidRPr="00000000" w14:paraId="0000015C">
      <w:pPr>
        <w:rPr/>
      </w:pPr>
      <w:r w:rsidDel="00000000" w:rsidR="00000000" w:rsidRPr="00000000">
        <w:rPr>
          <w:rtl w:val="0"/>
        </w:rPr>
        <w:t xml:space="preserve">(This includes analysis of how the film poster creates meanings through genre conventions)</w:t>
      </w:r>
    </w:p>
    <w:p w:rsidR="00000000" w:rsidDel="00000000" w:rsidP="00000000" w:rsidRDefault="00000000" w:rsidRPr="00000000" w14:paraId="000001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film is an action/adventure with elements from the spy and martial arts genres:</w:t>
      </w:r>
    </w:p>
    <w:p w:rsidR="00000000" w:rsidDel="00000000" w:rsidP="00000000" w:rsidRDefault="00000000" w:rsidRPr="00000000" w14:paraId="0000015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use of guns, explosions, and dangerous stunts all fit the genre.</w:t>
      </w:r>
    </w:p>
    <w:p w:rsidR="00000000" w:rsidDel="00000000" w:rsidP="00000000" w:rsidRDefault="00000000" w:rsidRPr="00000000" w14:paraId="0000015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central image features a mid-shot of James Bond, dressed smartly and holding a gun across his body, highlights his role as the protagonist.</w:t>
      </w:r>
    </w:p>
    <w:p w:rsidR="00000000" w:rsidDel="00000000" w:rsidP="00000000" w:rsidRDefault="00000000" w:rsidRPr="00000000" w14:paraId="0000016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His dominant position in the poster suggests his importance, and according to Vladimir Propp’s theory, he would be considered the ‘hero.’</w:t>
      </w:r>
    </w:p>
    <w:p w:rsidR="00000000" w:rsidDel="00000000" w:rsidP="00000000" w:rsidRDefault="00000000" w:rsidRPr="00000000" w14:paraId="0000016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Bond’s attire symbolises professionalism, while the gun signifies the danger and action central to his character.</w:t>
      </w:r>
    </w:p>
    <w:p w:rsidR="00000000" w:rsidDel="00000000" w:rsidP="00000000" w:rsidRDefault="00000000" w:rsidRPr="00000000" w14:paraId="0000016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His direct gaze at the audience, combined with a serious expression, reinforces his composure and authority, even amidst the surrounding chaos. This aligns with the conventional traits of a hero who remains calm under pressure.</w:t>
      </w:r>
    </w:p>
    <w:p w:rsidR="00000000" w:rsidDel="00000000" w:rsidP="00000000" w:rsidRDefault="00000000" w:rsidRPr="00000000" w14:paraId="0000016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hand holding the golden gun creates an enigma code, leaving viewers curious about the identity of the antagonist or Proppian villain. </w:t>
      </w:r>
    </w:p>
    <w:p w:rsidR="00000000" w:rsidDel="00000000" w:rsidP="00000000" w:rsidRDefault="00000000" w:rsidRPr="00000000" w14:paraId="00000164">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As seen in many Bond films, the protagonist is surrounded by female characters. Two of these women are highly sexualised, with bikini-clad, hourglass figures and long, flowing hair, reinforces traditional gender roles.</w:t>
      </w:r>
    </w:p>
    <w:p w:rsidR="00000000" w:rsidDel="00000000" w:rsidP="00000000" w:rsidRDefault="00000000" w:rsidRPr="00000000" w14:paraId="00000165">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use of multiple images, rather than one dominant focal point, is unconventional. These smaller visuals depict narrative elements and encourage the audience to piece together aspects of the plot.</w:t>
      </w:r>
    </w:p>
    <w:p w:rsidR="00000000" w:rsidDel="00000000" w:rsidP="00000000" w:rsidRDefault="00000000" w:rsidRPr="00000000" w14:paraId="00000166">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engraved bullet with Bond’s code name hints at an attempted assassination, reinforcing a conventional narrative of danger and conflict.</w:t>
      </w:r>
    </w:p>
    <w:p w:rsidR="00000000" w:rsidDel="00000000" w:rsidP="00000000" w:rsidRDefault="00000000" w:rsidRPr="00000000" w14:paraId="0000016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Images of explosions and destruction clearly position the film within the action/thriller genre.</w:t>
      </w:r>
    </w:p>
    <w:p w:rsidR="00000000" w:rsidDel="00000000" w:rsidP="00000000" w:rsidRDefault="00000000" w:rsidRPr="00000000" w14:paraId="0000016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6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Female characters appear as both allies and adversaries, but their similar appearances make it challenging for Bond to distinguish between them, adding complexity to the narrative.</w:t>
      </w:r>
    </w:p>
    <w:p w:rsidR="00000000" w:rsidDel="00000000" w:rsidP="00000000" w:rsidRDefault="00000000" w:rsidRPr="00000000" w14:paraId="00000169">
      <w:pPr>
        <w:rPr>
          <w:b w:val="1"/>
          <w:bCs w:val="1"/>
        </w:rPr>
      </w:pPr>
      <w:r w:rsidDel="00000000" w:rsidR="00000000" w:rsidRPr="00000000">
        <w:rPr>
          <w:b w:val="1"/>
          <w:bCs w:val="1"/>
          <w:rtl w:val="0"/>
        </w:rPr>
        <w:t xml:space="preserve">Narrative:</w:t>
      </w:r>
    </w:p>
    <w:p w:rsidR="00000000" w:rsidDel="00000000" w:rsidP="00000000" w:rsidRDefault="00000000" w:rsidRPr="00000000" w14:paraId="0000016A">
      <w:pPr>
        <w:rPr/>
      </w:pPr>
      <w:r w:rsidDel="00000000" w:rsidR="00000000" w:rsidRPr="00000000">
        <w:rPr>
          <w:rtl w:val="0"/>
        </w:rPr>
        <w:t xml:space="preserve">(This includes analysis of how narrative communicates meaning in the film poster)</w:t>
      </w:r>
    </w:p>
    <w:p w:rsidR="00000000" w:rsidDel="00000000" w:rsidP="00000000" w:rsidRDefault="00000000" w:rsidRPr="00000000" w14:paraId="0000016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poster’s composition hints at the film’s central conflict: Bond being hunted by a villain (represented by the golden gun).</w:t>
      </w:r>
    </w:p>
    <w:p w:rsidR="00000000" w:rsidDel="00000000" w:rsidP="00000000" w:rsidRDefault="00000000" w:rsidRPr="00000000" w14:paraId="0000016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Multiple smaller images highlight action scenes, including destruction and combat, suggesting a high-stakes adventure.</w:t>
      </w:r>
    </w:p>
    <w:p w:rsidR="00000000" w:rsidDel="00000000" w:rsidP="00000000" w:rsidRDefault="00000000" w:rsidRPr="00000000" w14:paraId="0000016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enigma of the golden gun points to Propp’s character theory, where Bond is the hero and the unseen shooter is the villain.</w:t>
      </w:r>
    </w:p>
    <w:p w:rsidR="00000000" w:rsidDel="00000000" w:rsidP="00000000" w:rsidRDefault="00000000" w:rsidRPr="00000000" w14:paraId="0000016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Typical of Bond films, female characters are both allies and adversaries, adding layers of complexity to the narrative.</w:t>
      </w:r>
    </w:p>
    <w:p w:rsidR="00000000" w:rsidDel="00000000" w:rsidP="00000000" w:rsidRDefault="00000000" w:rsidRPr="00000000" w14:paraId="0000016F">
      <w:pPr>
        <w:rPr>
          <w:b w:val="1"/>
          <w:bCs w:val="1"/>
          <w:sz w:val="24"/>
          <w:szCs w:val="24"/>
          <w:u w:val="single"/>
        </w:rPr>
      </w:pPr>
      <w:r w:rsidDel="00000000" w:rsidR="00000000" w:rsidRPr="00000000">
        <w:rPr>
          <w:b w:val="1"/>
          <w:bCs w:val="1"/>
          <w:sz w:val="24"/>
          <w:szCs w:val="24"/>
          <w:u w:val="single"/>
          <w:rtl w:val="0"/>
        </w:rPr>
        <w:t xml:space="preserve">Representation</w:t>
      </w:r>
    </w:p>
    <w:p w:rsidR="00000000" w:rsidDel="00000000" w:rsidP="00000000" w:rsidRDefault="00000000" w:rsidRPr="00000000" w14:paraId="00000170">
      <w:pPr>
        <w:rPr>
          <w:b w:val="1"/>
          <w:bCs w:val="1"/>
        </w:rPr>
      </w:pPr>
      <w:r w:rsidDel="00000000" w:rsidR="00000000" w:rsidRPr="00000000">
        <w:rPr>
          <w:b w:val="1"/>
          <w:bCs w:val="1"/>
          <w:rtl w:val="0"/>
        </w:rPr>
        <w:t xml:space="preserve">Men and masculinity (gender):</w:t>
      </w:r>
    </w:p>
    <w:p w:rsidR="00000000" w:rsidDel="00000000" w:rsidP="00000000" w:rsidRDefault="00000000" w:rsidRPr="00000000" w14:paraId="000001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Bond, as an iconic figure, represents the ideal of masculinity in the 1970s: he is intelligent, strong, suave, and always catches the bad guys. This ideal masculinity is reinforced by his composed stance, direct gaze, and signature gun, all of which signify his role as the protagonist and hero.</w:t>
      </w:r>
    </w:p>
    <w:p w:rsidR="00000000" w:rsidDel="00000000" w:rsidP="00000000" w:rsidRDefault="00000000" w:rsidRPr="00000000" w14:paraId="0000017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representation communicated to audiences that a man needed to be capable of taking on dangerous situations, gaining respect, and attracting women. The implication is that men should be heterosexual to be successful in this masculine ideal.</w:t>
      </w:r>
    </w:p>
    <w:p w:rsidR="00000000" w:rsidDel="00000000" w:rsidP="00000000" w:rsidRDefault="00000000" w:rsidRPr="00000000" w14:paraId="0000017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man with the golden gun, the Proppian villain, has a larger image than Bond, symbolising his prominence and threat. </w:t>
      </w:r>
    </w:p>
    <w:p w:rsidR="00000000" w:rsidDel="00000000" w:rsidP="00000000" w:rsidRDefault="00000000" w:rsidRPr="00000000" w14:paraId="0000017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His golden gun represents wealth and power but also malevolence, which may reinforce the association between masculinity and violence. </w:t>
      </w:r>
    </w:p>
    <w:p w:rsidR="00000000" w:rsidDel="00000000" w:rsidP="00000000" w:rsidRDefault="00000000" w:rsidRPr="00000000" w14:paraId="0000017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man holding the laser beam in the background represents a more modern, high-tech form of masculinity. His reliance on technology, rather than physical strength, contrasts with Bond’s more traditional, hands-on approach to danger.</w:t>
      </w:r>
    </w:p>
    <w:p w:rsidR="00000000" w:rsidDel="00000000" w:rsidP="00000000" w:rsidRDefault="00000000" w:rsidRPr="00000000" w14:paraId="0000017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man in the butler outfit, holding a small gun aimed at Bond, represents a more subordinate and less powerful masculinity. His attire and smaller weapon emphasise his vulnerability and dependence on the villain. Unlike the other men, who are linked to action and violence, this character seems less threatening.</w:t>
      </w:r>
    </w:p>
    <w:p w:rsidR="00000000" w:rsidDel="00000000" w:rsidP="00000000" w:rsidRDefault="00000000" w:rsidRPr="00000000" w14:paraId="00000177">
      <w:pPr>
        <w:rPr>
          <w:b w:val="1"/>
          <w:bCs w:val="1"/>
        </w:rPr>
      </w:pPr>
      <w:r w:rsidDel="00000000" w:rsidR="00000000" w:rsidRPr="00000000">
        <w:rPr>
          <w:b w:val="1"/>
          <w:bCs w:val="1"/>
          <w:rtl w:val="0"/>
        </w:rPr>
        <w:t xml:space="preserve">Women and femininity (gender): </w:t>
      </w:r>
    </w:p>
    <w:p w:rsidR="00000000" w:rsidDel="00000000" w:rsidP="00000000" w:rsidRDefault="00000000" w:rsidRPr="00000000" w14:paraId="0000017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Two of the three female characters in the poster are wearing bikinis, which emphasize their slim bodies, long flowing hair. They have been sexualised and objectified.  </w:t>
      </w:r>
    </w:p>
    <w:p w:rsidR="00000000" w:rsidDel="00000000" w:rsidP="00000000" w:rsidRDefault="00000000" w:rsidRPr="00000000" w14:paraId="0000017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According to Mulvey’s male gaze theory, this portrayal reduces the women to objects of visual pleasure, and the producers are implying that they exist only to be admired for their physical appearance.</w:t>
      </w:r>
    </w:p>
    <w:p w:rsidR="00000000" w:rsidDel="00000000" w:rsidP="00000000" w:rsidRDefault="00000000" w:rsidRPr="00000000" w14:paraId="0000017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One female character stands apart, dressed in a karate uniform and posed in a martial arts stance/kick. </w:t>
      </w:r>
    </w:p>
    <w:p w:rsidR="00000000" w:rsidDel="00000000" w:rsidP="00000000" w:rsidRDefault="00000000" w:rsidRPr="00000000" w14:paraId="0000017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Her strong posture challenge the traditional sexualised depiction of women in Bond films. </w:t>
      </w:r>
    </w:p>
    <w:p w:rsidR="00000000" w:rsidDel="00000000" w:rsidP="00000000" w:rsidRDefault="00000000" w:rsidRPr="00000000" w14:paraId="0000017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Her character appears more exotic and embodyies the stereotype of the ‘other’ while breaking away from the submissive, sexualised female role.</w:t>
      </w:r>
    </w:p>
    <w:p w:rsidR="00000000" w:rsidDel="00000000" w:rsidP="00000000" w:rsidRDefault="00000000" w:rsidRPr="00000000" w14:paraId="0000017D">
      <w:pPr>
        <w:rPr>
          <w:b w:val="1"/>
          <w:bCs w:val="1"/>
        </w:rPr>
      </w:pPr>
      <w:r w:rsidDel="00000000" w:rsidR="00000000" w:rsidRPr="00000000">
        <w:rPr>
          <w:b w:val="1"/>
          <w:bCs w:val="1"/>
          <w:rtl w:val="0"/>
        </w:rPr>
        <w:t xml:space="preserve">Race &amp; Ethnicity:</w:t>
      </w:r>
    </w:p>
    <w:p w:rsidR="00000000" w:rsidDel="00000000" w:rsidP="00000000" w:rsidRDefault="00000000" w:rsidRPr="00000000" w14:paraId="0000017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character in the karate uniform is depicted as being from a different ethnic background than the other women. This female character is presented with darker skin, highlighting her as exotic compared to the more traditional, Western representations of femininity shown by the other female characters in bikinis.</w:t>
      </w:r>
    </w:p>
    <w:p w:rsidR="00000000" w:rsidDel="00000000" w:rsidP="00000000" w:rsidRDefault="00000000" w:rsidRPr="00000000" w14:paraId="0000017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portrayal taps into a common stereotype in 1970s cinema, where characters from non-Western backgrounds, especially Asian cultures, were often seen as the ‘other’, a term used to describe those who are perceived as outside the Western norm and are exoticised or even feared.</w:t>
      </w:r>
    </w:p>
    <w:p w:rsidR="00000000" w:rsidDel="00000000" w:rsidP="00000000" w:rsidRDefault="00000000" w:rsidRPr="00000000" w14:paraId="0000018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martial arts pose portrays her as strong, capable, and physically formidable. </w:t>
      </w:r>
    </w:p>
    <w:p w:rsidR="00000000" w:rsidDel="00000000" w:rsidP="00000000" w:rsidRDefault="00000000" w:rsidRPr="00000000" w14:paraId="0000018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However, this strength is still framed through the lens of exoticism, as she is both powerful and different from the other women, who are sexualised rather than strong. This reinforces the idea that characters from non-Western cultures were often depicted as mysterious or dangerous.</w:t>
      </w:r>
    </w:p>
    <w:p w:rsidR="00000000" w:rsidDel="00000000" w:rsidP="00000000" w:rsidRDefault="00000000" w:rsidRPr="00000000" w14:paraId="0000018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use of an Asian female character in this way is a reflection of both the appeal of martial arts films (which were gaining popularity at the time due to actors like Bruce Lee) and the continued use of ethnic minorities in stereotypical, often limiting roles. </w:t>
      </w:r>
    </w:p>
    <w:p w:rsidR="00000000" w:rsidDel="00000000" w:rsidP="00000000" w:rsidRDefault="00000000" w:rsidRPr="00000000" w14:paraId="0000018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While martial arts roles provided a level of empowerment for these characters, they were still reduced to their ethnicity and physical prowess rather than being fully developed characters.</w:t>
      </w:r>
    </w:p>
    <w:p w:rsidR="00000000" w:rsidDel="00000000" w:rsidP="00000000" w:rsidRDefault="00000000" w:rsidRPr="00000000" w14:paraId="00000184">
      <w:pPr>
        <w:rPr>
          <w:b w:val="1"/>
          <w:bCs w:val="1"/>
        </w:rPr>
      </w:pPr>
      <w:r w:rsidDel="00000000" w:rsidR="00000000" w:rsidRPr="00000000">
        <w:rPr>
          <w:b w:val="1"/>
          <w:bCs w:val="1"/>
          <w:rtl w:val="0"/>
        </w:rPr>
        <w:t xml:space="preserve">Issues and events: </w:t>
      </w:r>
    </w:p>
    <w:p w:rsidR="00000000" w:rsidDel="00000000" w:rsidP="00000000" w:rsidRDefault="00000000" w:rsidRPr="00000000" w14:paraId="0000018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1973 global energy crisis, caused by the oil embargo and concerns over limited oil supplies, is a significant issue reflected in the film. </w:t>
      </w:r>
    </w:p>
    <w:p w:rsidR="00000000" w:rsidDel="00000000" w:rsidP="00000000" w:rsidRDefault="00000000" w:rsidRPr="00000000" w14:paraId="0000018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poster symbolises this through the iconography of a power plant and explosions, linking the energy crisis to the narrative. </w:t>
      </w:r>
    </w:p>
    <w:p w:rsidR="00000000" w:rsidDel="00000000" w:rsidP="00000000" w:rsidRDefault="00000000" w:rsidRPr="00000000" w14:paraId="0000018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By including this theme, the producers prompt audiences to reflect on the consequences of oil shortages and consider the future of society’s reliance on energy.</w:t>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rFonts w:ascii="Arial Black" w:cs="Arial Black" w:eastAsia="Arial Black" w:hAnsi="Arial Black"/>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18B">
      <w:pPr>
        <w:jc w:val="center"/>
        <w:rPr>
          <w:rFonts w:ascii="Arial Black" w:cs="Arial Black" w:eastAsia="Arial Black" w:hAnsi="Arial Black"/>
          <w:sz w:val="36"/>
          <w:szCs w:val="36"/>
        </w:rPr>
      </w:pPr>
      <w:r w:rsidDel="00000000" w:rsidR="00000000" w:rsidRPr="00000000">
        <w:rPr>
          <w:rFonts w:ascii="Arial Black" w:cs="Arial Black" w:eastAsia="Arial Black" w:hAnsi="Arial Black"/>
          <w:sz w:val="36"/>
          <w:szCs w:val="36"/>
          <w:rtl w:val="0"/>
        </w:rPr>
        <w:t xml:space="preserve">Film – No Time to Die</w:t>
      </w:r>
      <w:r w:rsidDel="00000000" w:rsidR="00000000" w:rsidRPr="00000000">
        <w:drawing>
          <wp:anchor allowOverlap="1" behindDoc="0" distB="0" distT="0" distL="114300" distR="114300" hidden="0" layoutInCell="1" locked="0" relativeHeight="0" simplePos="0">
            <wp:simplePos x="0" y="0"/>
            <wp:positionH relativeFrom="column">
              <wp:posOffset>334051</wp:posOffset>
            </wp:positionH>
            <wp:positionV relativeFrom="paragraph">
              <wp:posOffset>396491</wp:posOffset>
            </wp:positionV>
            <wp:extent cx="5063406" cy="7590797"/>
            <wp:effectExtent b="0" l="0" r="0" t="0"/>
            <wp:wrapTopAndBottom distB="0" distT="0"/>
            <wp:docPr descr="James Bond No Time To Die Profile Poster" id="1" name="image1.png"/>
            <a:graphic>
              <a:graphicData uri="http://schemas.openxmlformats.org/drawingml/2006/picture">
                <pic:pic>
                  <pic:nvPicPr>
                    <pic:cNvPr descr="James Bond No Time To Die Profile Poster" id="0" name="image1.png"/>
                    <pic:cNvPicPr preferRelativeResize="0"/>
                  </pic:nvPicPr>
                  <pic:blipFill>
                    <a:blip r:embed="rId13"/>
                    <a:srcRect b="4932" l="4777" r="4780" t="4625"/>
                    <a:stretch>
                      <a:fillRect/>
                    </a:stretch>
                  </pic:blipFill>
                  <pic:spPr>
                    <a:xfrm>
                      <a:off x="0" y="0"/>
                      <a:ext cx="5063406" cy="7590797"/>
                    </a:xfrm>
                    <a:prstGeom prst="rect"/>
                    <a:ln/>
                  </pic:spPr>
                </pic:pic>
              </a:graphicData>
            </a:graphic>
          </wp:anchor>
        </w:drawing>
      </w:r>
    </w:p>
    <w:p w:rsidR="00000000" w:rsidDel="00000000" w:rsidP="00000000" w:rsidRDefault="00000000" w:rsidRPr="00000000" w14:paraId="0000018C">
      <w:pPr>
        <w:jc w:val="center"/>
        <w:rPr>
          <w:i w:val="1"/>
          <w:iCs w:val="1"/>
        </w:rPr>
      </w:pPr>
      <w:r w:rsidDel="00000000" w:rsidR="00000000" w:rsidRPr="00000000">
        <w:rPr>
          <w:i w:val="1"/>
          <w:iCs w:val="1"/>
          <w:rtl w:val="0"/>
        </w:rPr>
        <w:t xml:space="preserve">This media product can show up in Paper 1 as either your Media Language question (Q1), Context/Representation questions (Q2), or your Media Industry question (Q3) . </w:t>
      </w:r>
    </w:p>
    <w:p w:rsidR="00000000" w:rsidDel="00000000" w:rsidP="00000000" w:rsidRDefault="00000000" w:rsidRPr="00000000" w14:paraId="0000018D">
      <w:pPr>
        <w:rPr>
          <w:b w:val="1"/>
          <w:bCs w:val="1"/>
          <w:sz w:val="24"/>
          <w:szCs w:val="24"/>
          <w:u w:val="single"/>
        </w:rPr>
      </w:pPr>
      <w:r w:rsidDel="00000000" w:rsidR="00000000" w:rsidRPr="00000000">
        <w:br w:type="page"/>
      </w:r>
      <w:r w:rsidDel="00000000" w:rsidR="00000000" w:rsidRPr="00000000">
        <w:rPr>
          <w:rtl w:val="0"/>
        </w:rPr>
      </w:r>
    </w:p>
    <w:p w:rsidR="00000000" w:rsidDel="00000000" w:rsidP="00000000" w:rsidRDefault="00000000" w:rsidRPr="00000000" w14:paraId="0000018E">
      <w:pPr>
        <w:rPr>
          <w:b w:val="1"/>
          <w:bCs w:val="1"/>
          <w:sz w:val="24"/>
          <w:szCs w:val="24"/>
          <w:u w:val="single"/>
        </w:rPr>
      </w:pPr>
      <w:r w:rsidDel="00000000" w:rsidR="00000000" w:rsidRPr="00000000">
        <w:rPr>
          <w:b w:val="1"/>
          <w:bCs w:val="1"/>
          <w:sz w:val="24"/>
          <w:szCs w:val="24"/>
          <w:u w:val="single"/>
          <w:rtl w:val="0"/>
        </w:rPr>
        <w:t xml:space="preserve">Context</w:t>
      </w:r>
    </w:p>
    <w:p w:rsidR="00000000" w:rsidDel="00000000" w:rsidP="00000000" w:rsidRDefault="00000000" w:rsidRPr="00000000" w14:paraId="0000018F">
      <w:pPr>
        <w:rPr>
          <w:b w:val="1"/>
          <w:bCs w:val="1"/>
        </w:rPr>
      </w:pPr>
      <w:r w:rsidDel="00000000" w:rsidR="00000000" w:rsidRPr="00000000">
        <w:rPr>
          <w:b w:val="1"/>
          <w:bCs w:val="1"/>
          <w:rtl w:val="0"/>
        </w:rPr>
        <w:t xml:space="preserve">Product:</w:t>
      </w:r>
    </w:p>
    <w:p w:rsidR="00000000" w:rsidDel="00000000" w:rsidP="00000000" w:rsidRDefault="00000000" w:rsidRPr="00000000" w14:paraId="0000019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Time to Die is a James Bond film released in the UK on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30 September 2021</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after a global premiere at the Royal Albert Hall on 28 September 2021.</w:t>
      </w:r>
    </w:p>
    <w:p w:rsidR="00000000" w:rsidDel="00000000" w:rsidP="00000000" w:rsidRDefault="00000000" w:rsidRPr="00000000" w14:paraId="0000019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This was Daniel Craig's fifth and final performance as James Bond.</w:t>
      </w:r>
    </w:p>
    <w:p w:rsidR="00000000" w:rsidDel="00000000" w:rsidP="00000000" w:rsidRDefault="00000000" w:rsidRPr="00000000" w14:paraId="0000019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film was delayed from its original release date in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April 2020</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due to a change in director and the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COVID-19 pandemic</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9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was produced by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EON Productions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 British company, and distributed in the UK by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Universal Pictures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It can now be streamed on Amazon Prime.</w:t>
      </w:r>
    </w:p>
    <w:p w:rsidR="00000000" w:rsidDel="00000000" w:rsidP="00000000" w:rsidRDefault="00000000" w:rsidRPr="00000000" w14:paraId="0000019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With a budget of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$250-301 million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it is the most expensive Bond film ever. The movie earned over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$774 million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worldwide at the box office.</w:t>
      </w:r>
    </w:p>
    <w:p w:rsidR="00000000" w:rsidDel="00000000" w:rsidP="00000000" w:rsidRDefault="00000000" w:rsidRPr="00000000" w14:paraId="0000019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teaser poster was designed by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Empire Designs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 British company, and released on James Bond Day (5 October 2019) as part of a global marketing campaign for the film.</w:t>
      </w:r>
    </w:p>
    <w:p w:rsidR="00000000" w:rsidDel="00000000" w:rsidP="00000000" w:rsidRDefault="00000000" w:rsidRPr="00000000" w14:paraId="0000019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typographical logo of the film title, No Time to Die, is in Futura Black.</w:t>
      </w:r>
    </w:p>
    <w:p w:rsidR="00000000" w:rsidDel="00000000" w:rsidP="00000000" w:rsidRDefault="00000000" w:rsidRPr="00000000" w14:paraId="00000197">
      <w:pPr>
        <w:rPr>
          <w:b w:val="1"/>
          <w:bCs w:val="1"/>
        </w:rPr>
      </w:pPr>
      <w:r w:rsidDel="00000000" w:rsidR="00000000" w:rsidRPr="00000000">
        <w:rPr>
          <w:b w:val="1"/>
          <w:bCs w:val="1"/>
          <w:rtl w:val="0"/>
        </w:rPr>
        <w:t xml:space="preserve">Historical:</w:t>
      </w:r>
    </w:p>
    <w:p w:rsidR="00000000" w:rsidDel="00000000" w:rsidP="00000000" w:rsidRDefault="00000000" w:rsidRPr="00000000" w14:paraId="00000198">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James Bond film series began in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1962</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making it one of the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longest-running film franchises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9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DB5 Aston Martin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seen in No Time to Die, first appeared in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1964 in Goldfinger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starring Sean Connery.</w:t>
      </w:r>
    </w:p>
    <w:p w:rsidR="00000000" w:rsidDel="00000000" w:rsidP="00000000" w:rsidRDefault="00000000" w:rsidRPr="00000000" w14:paraId="0000019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Time to Die was the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first Bond film distributed by Universal Pictures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Sony’s contract ended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after Spectre (2015).</w:t>
      </w:r>
    </w:p>
    <w:p w:rsidR="00000000" w:rsidDel="00000000" w:rsidP="00000000" w:rsidRDefault="00000000" w:rsidRPr="00000000" w14:paraId="0000019B">
      <w:pPr>
        <w:rPr>
          <w:b w:val="1"/>
          <w:bCs w:val="1"/>
        </w:rPr>
      </w:pPr>
      <w:r w:rsidDel="00000000" w:rsidR="00000000" w:rsidRPr="00000000">
        <w:rPr>
          <w:b w:val="1"/>
          <w:bCs w:val="1"/>
          <w:rtl w:val="0"/>
        </w:rPr>
        <w:t xml:space="preserve">Social and cultural:</w:t>
      </w:r>
    </w:p>
    <w:p w:rsidR="00000000" w:rsidDel="00000000" w:rsidP="00000000" w:rsidRDefault="00000000" w:rsidRPr="00000000" w14:paraId="0000019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Since the 1960s, to reflect the gender stereotypes of the time, James Bond has traditionally been portrayed as a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masculine action hero,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embodying historical masculine stereotypes such as strength, skill, independence, etc. </w:t>
      </w:r>
    </w:p>
    <w:p w:rsidR="00000000" w:rsidDel="00000000" w:rsidP="00000000" w:rsidRDefault="00000000" w:rsidRPr="00000000" w14:paraId="0000019D">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Daniel Craig’s Bond is not as sexist and overtly stereotypical as the earlier incarnations of the character and reflects some contemporary notions of masculinity as his Bond is older, more thoughtful and shows signs of vulnerability. </w:t>
      </w:r>
    </w:p>
    <w:p w:rsidR="00000000" w:rsidDel="00000000" w:rsidP="00000000" w:rsidRDefault="00000000" w:rsidRPr="00000000" w14:paraId="0000019E">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Earlier ‘Bond Girls’ were often shown as disposable love interests (Proppian princess), with minimal importance to the story. Over time, these representations have evolved to reflect the changing social context.</w:t>
      </w:r>
    </w:p>
    <w:p w:rsidR="00000000" w:rsidDel="00000000" w:rsidP="00000000" w:rsidRDefault="00000000" w:rsidRPr="00000000" w14:paraId="0000019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death of George Floyd along with the anti-racism protests and the rise of movements like #OscarsSoWhite led to more scrutiny of representation in Hollywood.</w:t>
      </w:r>
    </w:p>
    <w:p w:rsidR="00000000" w:rsidDel="00000000" w:rsidP="00000000" w:rsidRDefault="00000000" w:rsidRPr="00000000" w14:paraId="000001A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franchise has made some changes to represent women and people of colour more inclusively.</w:t>
      </w:r>
    </w:p>
    <w:p w:rsidR="00000000" w:rsidDel="00000000" w:rsidP="00000000" w:rsidRDefault="00000000" w:rsidRPr="00000000" w14:paraId="000001A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Léa Seydoux as Dr Madeleine Swann, a French psychiatrist and Bond’s love interest,  is pictured twice on the poster. She would be recognisable to fans, as she also appeared in Spectre (2015).</w:t>
      </w:r>
    </w:p>
    <w:p w:rsidR="00000000" w:rsidDel="00000000" w:rsidP="00000000" w:rsidRDefault="00000000" w:rsidRPr="00000000" w14:paraId="000001A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Lashana Lynch plays Nomi, a Black female spy who is  given the 007 title during Bond’s retirement in Jamaica. This marks a significant shift for the series.</w:t>
      </w:r>
    </w:p>
    <w:p w:rsidR="00000000" w:rsidDel="00000000" w:rsidP="00000000" w:rsidRDefault="00000000" w:rsidRPr="00000000" w14:paraId="000001A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announcement of a Black female 007 sparked some online trolling, but Lynch viewed her casting as a chance to empower underrepresented groups. Lynch stated “We [Black women] know how it feels to be mis- and underrepresented and we know how it feels to yearn for someone, anyone in the world to speak our truth for us when we feel like we don’t have a voice. And I’m hoping that my career and my choice in roles and me just being me, authentically, is shining a light on our power.”</w:t>
      </w:r>
    </w:p>
    <w:p w:rsidR="00000000" w:rsidDel="00000000" w:rsidP="00000000" w:rsidRDefault="00000000" w:rsidRPr="00000000" w14:paraId="000001A4">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There are three gun props used in the poster. The Advertising Standards Agency (ASA) states that “ads for computer games, films, TV programmes, should ensure that they do not promote violence or anti-social behaviour by depicting weapons in a threatening context or in a manner that could be seen to be glamorising violence”. Therefore it is significant that each of these weapons are relatively small or partially seen, and are not actively being used.</w:t>
      </w:r>
    </w:p>
    <w:p w:rsidR="00000000" w:rsidDel="00000000" w:rsidP="00000000" w:rsidRDefault="00000000" w:rsidRPr="00000000" w14:paraId="000001A5">
      <w:pPr>
        <w:rPr>
          <w:b w:val="1"/>
          <w:bCs w:val="1"/>
          <w:sz w:val="24"/>
          <w:szCs w:val="24"/>
          <w:u w:val="single"/>
        </w:rPr>
      </w:pPr>
      <w:r w:rsidDel="00000000" w:rsidR="00000000" w:rsidRPr="00000000">
        <w:rPr>
          <w:b w:val="1"/>
          <w:bCs w:val="1"/>
          <w:sz w:val="24"/>
          <w:szCs w:val="24"/>
          <w:u w:val="single"/>
          <w:rtl w:val="0"/>
        </w:rPr>
        <w:t xml:space="preserve">Media Language</w:t>
      </w:r>
    </w:p>
    <w:p w:rsidR="00000000" w:rsidDel="00000000" w:rsidP="00000000" w:rsidRDefault="00000000" w:rsidRPr="00000000" w14:paraId="000001A6">
      <w:pPr>
        <w:rPr>
          <w:b w:val="1"/>
          <w:bCs w:val="1"/>
        </w:rPr>
      </w:pPr>
      <w:r w:rsidDel="00000000" w:rsidR="00000000" w:rsidRPr="00000000">
        <w:rPr>
          <w:b w:val="1"/>
          <w:bCs w:val="1"/>
          <w:rtl w:val="0"/>
        </w:rPr>
        <w:t xml:space="preserve">Layout &amp; design:</w:t>
      </w:r>
    </w:p>
    <w:p w:rsidR="00000000" w:rsidDel="00000000" w:rsidP="00000000" w:rsidRDefault="00000000" w:rsidRPr="00000000" w14:paraId="000001A7">
      <w:pPr>
        <w:rPr/>
      </w:pPr>
      <w:r w:rsidDel="00000000" w:rsidR="00000000" w:rsidRPr="00000000">
        <w:rPr>
          <w:rtl w:val="0"/>
        </w:rPr>
        <w:t xml:space="preserve">(This includes colour, size and placement of both images texts, fonts (serif and sans serif) and composition.)</w:t>
      </w:r>
    </w:p>
    <w:p w:rsidR="00000000" w:rsidDel="00000000" w:rsidP="00000000" w:rsidRDefault="00000000" w:rsidRPr="00000000" w14:paraId="000001A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dominant image is a mid-shot of James Bond, placed centrally on the poster, immediately identifying him as the film’s protagonist and Proppian hero.</w:t>
      </w:r>
    </w:p>
    <w:p w:rsidR="00000000" w:rsidDel="00000000" w:rsidP="00000000" w:rsidRDefault="00000000" w:rsidRPr="00000000" w14:paraId="000001A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colour scheme includes shades of blue, which convey a cold, calculated tone and hint at Bond’s experience. </w:t>
      </w:r>
    </w:p>
    <w:p w:rsidR="00000000" w:rsidDel="00000000" w:rsidP="00000000" w:rsidRDefault="00000000" w:rsidRPr="00000000" w14:paraId="000001A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use of blue, rusty texture on the large 007 connotes the age of bond and suggests that he is more experienced and wiser.</w:t>
      </w:r>
    </w:p>
    <w:p w:rsidR="00000000" w:rsidDel="00000000" w:rsidP="00000000" w:rsidRDefault="00000000" w:rsidRPr="00000000" w14:paraId="000001A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use of gold in the smaller 007 logo connotes luxury, wealth, and exclusivity.</w:t>
      </w:r>
    </w:p>
    <w:p w:rsidR="00000000" w:rsidDel="00000000" w:rsidP="00000000" w:rsidRDefault="00000000" w:rsidRPr="00000000" w14:paraId="000001A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title is written in a bold, capitalised sans-serif font, suggesting power and modernity. The font Futura Black is sleek and aligns with the spy thriller genre.</w:t>
      </w:r>
    </w:p>
    <w:p w:rsidR="00000000" w:rsidDel="00000000" w:rsidP="00000000" w:rsidRDefault="00000000" w:rsidRPr="00000000" w14:paraId="000001A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composition uses a montage design, layering separate images to provide familiarity for fans of the franchise and to highlight key characters and locations. It is also an intertextual reference to The Man with the Golden Gun poster.</w:t>
      </w:r>
    </w:p>
    <w:p w:rsidR="00000000" w:rsidDel="00000000" w:rsidP="00000000" w:rsidRDefault="00000000" w:rsidRPr="00000000" w14:paraId="000001A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Minimal text is used to avoid detracting from the visuals, with production details and release information placed at the bottom of the poster.</w:t>
      </w:r>
    </w:p>
    <w:p w:rsidR="00000000" w:rsidDel="00000000" w:rsidP="00000000" w:rsidRDefault="00000000" w:rsidRPr="00000000" w14:paraId="000001AF">
      <w:pPr>
        <w:rPr>
          <w:b w:val="1"/>
          <w:bCs w:val="1"/>
        </w:rPr>
      </w:pPr>
      <w:r w:rsidDel="00000000" w:rsidR="00000000" w:rsidRPr="00000000">
        <w:rPr>
          <w:b w:val="1"/>
          <w:bCs w:val="1"/>
          <w:rtl w:val="0"/>
        </w:rPr>
        <w:t xml:space="preserve">Images:</w:t>
      </w:r>
    </w:p>
    <w:p w:rsidR="00000000" w:rsidDel="00000000" w:rsidP="00000000" w:rsidRDefault="00000000" w:rsidRPr="00000000" w14:paraId="000001B0">
      <w:pPr>
        <w:rPr/>
      </w:pPr>
      <w:r w:rsidDel="00000000" w:rsidR="00000000" w:rsidRPr="00000000">
        <w:rPr>
          <w:rtl w:val="0"/>
        </w:rPr>
        <w:t xml:space="preserve">(This includes mise-en-scene, iconography, and intertextuality)</w:t>
      </w:r>
    </w:p>
    <w:p w:rsidR="00000000" w:rsidDel="00000000" w:rsidP="00000000" w:rsidRDefault="00000000" w:rsidRPr="00000000" w14:paraId="000001B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Bond’s formal suit communicates professionalism and reinforces his role as the experienced spy. </w:t>
      </w:r>
    </w:p>
    <w:p w:rsidR="00000000" w:rsidDel="00000000" w:rsidP="00000000" w:rsidRDefault="00000000" w:rsidRPr="00000000" w14:paraId="000001B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Safin’s mask is a Japanese Noh mask, traditionally associated with ghostly or demonic figures in Japanese theatre. This, combined with his heavy parka outfit, creates an unsettling, enigmatic presence. This creates an enigma code as to who his character is and also reinforces his role as the Proppian villain who hides his identity and intentions. </w:t>
      </w:r>
    </w:p>
    <w:p w:rsidR="00000000" w:rsidDel="00000000" w:rsidP="00000000" w:rsidRDefault="00000000" w:rsidRPr="00000000" w14:paraId="000001B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another image, Safin is shown with facial scars, a common Hollywood trope for villainy used to further establish him as Bond’s main antagonist.</w:t>
      </w:r>
    </w:p>
    <w:p w:rsidR="00000000" w:rsidDel="00000000" w:rsidP="00000000" w:rsidRDefault="00000000" w:rsidRPr="00000000" w14:paraId="000001B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Q is dressed in glasses and a shirt with a tie, a stereotypical nerd costume. His appearance aligns him with the Proppian donor, as he provides Bond with the tools and support needed for his missions.</w:t>
      </w:r>
    </w:p>
    <w:p w:rsidR="00000000" w:rsidDel="00000000" w:rsidP="00000000" w:rsidRDefault="00000000" w:rsidRPr="00000000" w14:paraId="000001B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Paloma and Nomi’s body language suggests they are defending Bond as they are positioned as if they’re watching his back. This teamwork positions them as Proppian helpers.</w:t>
      </w:r>
    </w:p>
    <w:p w:rsidR="00000000" w:rsidDel="00000000" w:rsidP="00000000" w:rsidRDefault="00000000" w:rsidRPr="00000000" w14:paraId="000001B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Madeleine and Q are both shown without weapons. This links Madeleine to the Proppian princess.</w:t>
      </w:r>
    </w:p>
    <w:p w:rsidR="00000000" w:rsidDel="00000000" w:rsidP="00000000" w:rsidRDefault="00000000" w:rsidRPr="00000000" w14:paraId="000001B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Paloma’s glamorous evening gown contrasts with her active stance, showing how she combines elements of traditional Bond Girl femininity with a modern, empowered role.</w:t>
      </w:r>
    </w:p>
    <w:p w:rsidR="00000000" w:rsidDel="00000000" w:rsidP="00000000" w:rsidRDefault="00000000" w:rsidRPr="00000000" w14:paraId="000001B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Nomi’s military costume highlights her importance as an agent and helps to make her equal to Bond in terms of skill and authority.</w:t>
      </w:r>
    </w:p>
    <w:p w:rsidR="00000000" w:rsidDel="00000000" w:rsidP="00000000" w:rsidRDefault="00000000" w:rsidRPr="00000000" w14:paraId="000001B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exotic locations depicted in the background, such as the warm daylight in Italy and the neon-lit bar in Cuba, create a sense of adventure and align with the globe-trotting narrative expected in spy thrillers.</w:t>
      </w:r>
    </w:p>
    <w:p w:rsidR="00000000" w:rsidDel="00000000" w:rsidP="00000000" w:rsidRDefault="00000000" w:rsidRPr="00000000" w14:paraId="000001B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Aston Martin DB5 is a key part of Bond’s iconography. Its inclusion evokes nostalgia for fans and underscores the franchise's connection to luxury and style.</w:t>
      </w:r>
    </w:p>
    <w:p w:rsidR="00000000" w:rsidDel="00000000" w:rsidP="00000000" w:rsidRDefault="00000000" w:rsidRPr="00000000" w14:paraId="000001B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Guns, though present, are understated, avoiding overt glamorisation of violence. This subtle inclusion supports the advertising regulations while still signalling the action-packed nature of the film.</w:t>
      </w:r>
    </w:p>
    <w:p w:rsidR="00000000" w:rsidDel="00000000" w:rsidP="00000000" w:rsidRDefault="00000000" w:rsidRPr="00000000" w14:paraId="000001B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007 gun logo acts as a direct link to previous Bond films, offering nostalgia for long-time fans. </w:t>
      </w:r>
    </w:p>
    <w:p w:rsidR="00000000" w:rsidDel="00000000" w:rsidP="00000000" w:rsidRDefault="00000000" w:rsidRPr="00000000" w14:paraId="000001BD">
      <w:pPr>
        <w:rPr>
          <w:b w:val="1"/>
          <w:bCs w:val="1"/>
        </w:rPr>
      </w:pPr>
      <w:r w:rsidDel="00000000" w:rsidR="00000000" w:rsidRPr="00000000">
        <w:rPr>
          <w:b w:val="1"/>
          <w:bCs w:val="1"/>
          <w:rtl w:val="0"/>
        </w:rPr>
        <w:t xml:space="preserve">Text/Written language:</w:t>
      </w:r>
    </w:p>
    <w:p w:rsidR="00000000" w:rsidDel="00000000" w:rsidP="00000000" w:rsidRDefault="00000000" w:rsidRPr="00000000" w14:paraId="000001BE">
      <w:pPr>
        <w:rPr/>
      </w:pPr>
      <w:r w:rsidDel="00000000" w:rsidR="00000000" w:rsidRPr="00000000">
        <w:rPr>
          <w:rtl w:val="0"/>
        </w:rPr>
        <w:t xml:space="preserve">(This includes the use of English language devices to create or communicate meaning)</w:t>
      </w:r>
    </w:p>
    <w:p w:rsidR="00000000" w:rsidDel="00000000" w:rsidP="00000000" w:rsidRDefault="00000000" w:rsidRPr="00000000" w14:paraId="000001B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title, No Time to Die, uses ambiguity to create intrigue. It suggests either that the story will be fast-paced or that it is a bad time to die. This hints at emotional depth or significant character deaths.</w:t>
      </w:r>
    </w:p>
    <w:p w:rsidR="00000000" w:rsidDel="00000000" w:rsidP="00000000" w:rsidRDefault="00000000" w:rsidRPr="00000000" w14:paraId="000001C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capitalised text is used to emphasise strength and power.</w:t>
      </w:r>
    </w:p>
    <w:p w:rsidR="00000000" w:rsidDel="00000000" w:rsidP="00000000" w:rsidRDefault="00000000" w:rsidRPr="00000000" w14:paraId="000001C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Minimal use of written language allows the visuals to take precedence.</w:t>
      </w:r>
    </w:p>
    <w:p w:rsidR="00000000" w:rsidDel="00000000" w:rsidP="00000000" w:rsidRDefault="00000000" w:rsidRPr="00000000" w14:paraId="000001C2">
      <w:pPr>
        <w:rPr>
          <w:b w:val="1"/>
          <w:bCs w:val="1"/>
        </w:rPr>
      </w:pPr>
      <w:r w:rsidDel="00000000" w:rsidR="00000000" w:rsidRPr="00000000">
        <w:rPr>
          <w:b w:val="1"/>
          <w:bCs w:val="1"/>
          <w:rtl w:val="0"/>
        </w:rPr>
        <w:t xml:space="preserve">Genre conventions: </w:t>
      </w:r>
    </w:p>
    <w:p w:rsidR="00000000" w:rsidDel="00000000" w:rsidP="00000000" w:rsidRDefault="00000000" w:rsidRPr="00000000" w14:paraId="000001C3">
      <w:pPr>
        <w:rPr/>
      </w:pPr>
      <w:r w:rsidDel="00000000" w:rsidR="00000000" w:rsidRPr="00000000">
        <w:rPr>
          <w:rtl w:val="0"/>
        </w:rPr>
        <w:t xml:space="preserve">(This includes characters, iconography, Gesture, Clothing and Expression that you expect to see in a genre)</w:t>
      </w:r>
    </w:p>
    <w:p w:rsidR="00000000" w:rsidDel="00000000" w:rsidP="00000000" w:rsidRDefault="00000000" w:rsidRPr="00000000" w14:paraId="000001C4">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poster includes key features of the spy thriller and action genres, such as weapons, fast vehicles (cars, motorbikes, and planes), and exotic locations. These elements suggest danger, excitement, and high-stakes missions which are typical of the genre.</w:t>
      </w:r>
    </w:p>
    <w:p w:rsidR="00000000" w:rsidDel="00000000" w:rsidP="00000000" w:rsidRDefault="00000000" w:rsidRPr="00000000" w14:paraId="000001C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Bond’s formal attire and confident stance align with the genre’s expectation of a charismatic and professional hero who remains calm under pressure.</w:t>
      </w:r>
    </w:p>
    <w:p w:rsidR="00000000" w:rsidDel="00000000" w:rsidP="00000000" w:rsidRDefault="00000000" w:rsidRPr="00000000" w14:paraId="000001C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Nomi’s military costume, complete with an earpiece and weapon, signifies her role as a skilled agent, a convention of the spy thriller genre.</w:t>
      </w:r>
    </w:p>
    <w:p w:rsidR="00000000" w:rsidDel="00000000" w:rsidP="00000000" w:rsidRDefault="00000000" w:rsidRPr="00000000" w14:paraId="000001C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inclusion of guns as props reinforces the expectation of action and violence, although their understated portrayal suggests professionalism rather than unnecessary violence.</w:t>
      </w:r>
    </w:p>
    <w:p w:rsidR="00000000" w:rsidDel="00000000" w:rsidP="00000000" w:rsidRDefault="00000000" w:rsidRPr="00000000" w14:paraId="000001C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use of iconic vehicles, like the Aston Martin DB5, and glamorous settings, such as a neon-lit bar in Cuba, reflect the luxury and adventure associated with Bond films.</w:t>
      </w:r>
    </w:p>
    <w:p w:rsidR="00000000" w:rsidDel="00000000" w:rsidP="00000000" w:rsidRDefault="00000000" w:rsidRPr="00000000" w14:paraId="000001C9">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Safin’s scarred face and mask signify him as a menacing and mysterious antagonist, adhering to the genre’s tradition of memorable villains.</w:t>
      </w:r>
    </w:p>
    <w:p w:rsidR="00000000" w:rsidDel="00000000" w:rsidP="00000000" w:rsidRDefault="00000000" w:rsidRPr="00000000" w14:paraId="000001CA">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Paloma’s elegant dress nods to the traditional Bond Girl aesthetic, while her active body language and weapon reflect the evolving roles of female characters in action films.</w:t>
      </w:r>
    </w:p>
    <w:p w:rsidR="00000000" w:rsidDel="00000000" w:rsidP="00000000" w:rsidRDefault="00000000" w:rsidRPr="00000000" w14:paraId="000001C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montage-style composition, featuring multiple characters and settings, reflects the complex and multi-layered narratives common in the genre.</w:t>
      </w:r>
    </w:p>
    <w:p w:rsidR="00000000" w:rsidDel="00000000" w:rsidP="00000000" w:rsidRDefault="00000000" w:rsidRPr="00000000" w14:paraId="000001C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emphasis on teamwork, seen through Nomi and Paloma’s defensive postures, highlights a shift in the genre toward collaborative heroism rather than focusing on the lone hero.</w:t>
      </w:r>
    </w:p>
    <w:p w:rsidR="00000000" w:rsidDel="00000000" w:rsidP="00000000" w:rsidRDefault="00000000" w:rsidRPr="00000000" w14:paraId="000001C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title, No Time to Die, with its ambiguous and dramatic tone, hints at high stakes and life-or-death situations, key themes of the action and spy thriller genres.</w:t>
      </w:r>
    </w:p>
    <w:p w:rsidR="00000000" w:rsidDel="00000000" w:rsidP="00000000" w:rsidRDefault="00000000" w:rsidRPr="00000000" w14:paraId="000001CE">
      <w:pPr>
        <w:rPr>
          <w:b w:val="1"/>
          <w:bCs w:val="1"/>
        </w:rPr>
      </w:pPr>
      <w:r w:rsidDel="00000000" w:rsidR="00000000" w:rsidRPr="00000000">
        <w:rPr>
          <w:b w:val="1"/>
          <w:bCs w:val="1"/>
          <w:rtl w:val="0"/>
        </w:rPr>
        <w:t xml:space="preserve">Narrative:</w:t>
      </w:r>
    </w:p>
    <w:p w:rsidR="00000000" w:rsidDel="00000000" w:rsidP="00000000" w:rsidRDefault="00000000" w:rsidRPr="00000000" w14:paraId="000001CF">
      <w:pPr>
        <w:rPr/>
      </w:pPr>
      <w:r w:rsidDel="00000000" w:rsidR="00000000" w:rsidRPr="00000000">
        <w:rPr>
          <w:rtl w:val="0"/>
        </w:rPr>
        <w:t xml:space="preserve">(This includes analysis of how narrative communicates meaning in the film poster)</w:t>
      </w:r>
    </w:p>
    <w:p w:rsidR="00000000" w:rsidDel="00000000" w:rsidP="00000000" w:rsidRDefault="00000000" w:rsidRPr="00000000" w14:paraId="000001D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Bond is clearly identified as Propp’s hero, with action shots of him on a bike and in a car, suggesting a quest.</w:t>
      </w:r>
    </w:p>
    <w:p w:rsidR="00000000" w:rsidDel="00000000" w:rsidP="00000000" w:rsidRDefault="00000000" w:rsidRPr="00000000" w14:paraId="000001D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character pictured in a mask and carrying a gun creates an enigma (Barthes’ enigma code) as we want to find out who this character is and his role in the plot. The mask and shadows connote danger and death, which help to support the suspense of the narrative.</w:t>
      </w:r>
    </w:p>
    <w:p w:rsidR="00000000" w:rsidDel="00000000" w:rsidP="00000000" w:rsidRDefault="00000000" w:rsidRPr="00000000" w14:paraId="000001D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Binary opposition of good vs evil – bond and safin </w:t>
      </w:r>
    </w:p>
    <w:p w:rsidR="00000000" w:rsidDel="00000000" w:rsidP="00000000" w:rsidRDefault="00000000" w:rsidRPr="00000000" w14:paraId="000001D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binary opposition of good vs evil (Levi-Strauss) is evident in the contrast between Bond and Safin. Bond is depicted as heroic, while Safin’s mask and scars, mark him as a sinister and dangerous presence who may embody evil.</w:t>
      </w:r>
    </w:p>
    <w:p w:rsidR="00000000" w:rsidDel="00000000" w:rsidP="00000000" w:rsidRDefault="00000000" w:rsidRPr="00000000" w14:paraId="000001D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Exotic locations of Cuba and Italy suggest global adventure, which are typical of Bond narratives and what we expect for a Hollywood spy thriller.</w:t>
      </w:r>
    </w:p>
    <w:p w:rsidR="00000000" w:rsidDel="00000000" w:rsidP="00000000" w:rsidRDefault="00000000" w:rsidRPr="00000000" w14:paraId="000001D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Italy and Cuba are contrasted by using warm daylight and cold neon lights at night for Bar El Nido. This opposition echoes other oppositions in the poster, making for a more cohesive design.</w:t>
      </w:r>
    </w:p>
    <w:p w:rsidR="00000000" w:rsidDel="00000000" w:rsidP="00000000" w:rsidRDefault="00000000" w:rsidRPr="00000000" w14:paraId="000001D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denotation of the motorbike and Aston Martin suggests that there will be action sequences and excitement within the narrative, both of which are conventions of action films.</w:t>
      </w:r>
    </w:p>
    <w:p w:rsidR="00000000" w:rsidDel="00000000" w:rsidP="00000000" w:rsidRDefault="00000000" w:rsidRPr="00000000" w14:paraId="000001D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inclusion of both modern elements (a female 007) and traditional ones (iconic vehicles and guns) creates a cohesive narrative that blends nostalgia with contemporary updates.</w:t>
      </w:r>
    </w:p>
    <w:p w:rsidR="00000000" w:rsidDel="00000000" w:rsidP="00000000" w:rsidRDefault="00000000" w:rsidRPr="00000000" w14:paraId="000001D8">
      <w:pPr>
        <w:rPr/>
      </w:pPr>
      <w:r w:rsidDel="00000000" w:rsidR="00000000" w:rsidRPr="00000000">
        <w:rPr>
          <w:rtl w:val="0"/>
        </w:rPr>
      </w:r>
    </w:p>
    <w:p w:rsidR="00000000" w:rsidDel="00000000" w:rsidP="00000000" w:rsidRDefault="00000000" w:rsidRPr="00000000" w14:paraId="000001D9">
      <w:pPr>
        <w:rPr>
          <w:b w:val="1"/>
          <w:bCs w:val="1"/>
          <w:sz w:val="24"/>
          <w:szCs w:val="24"/>
          <w:u w:val="single"/>
        </w:rPr>
      </w:pPr>
      <w:r w:rsidDel="00000000" w:rsidR="00000000" w:rsidRPr="00000000">
        <w:rPr>
          <w:b w:val="1"/>
          <w:bCs w:val="1"/>
          <w:sz w:val="24"/>
          <w:szCs w:val="24"/>
          <w:u w:val="single"/>
          <w:rtl w:val="0"/>
        </w:rPr>
        <w:t xml:space="preserve">Representation</w:t>
      </w:r>
    </w:p>
    <w:p w:rsidR="00000000" w:rsidDel="00000000" w:rsidP="00000000" w:rsidRDefault="00000000" w:rsidRPr="00000000" w14:paraId="000001DA">
      <w:pPr>
        <w:rPr>
          <w:b w:val="1"/>
          <w:bCs w:val="1"/>
        </w:rPr>
      </w:pPr>
      <w:r w:rsidDel="00000000" w:rsidR="00000000" w:rsidRPr="00000000">
        <w:rPr>
          <w:b w:val="1"/>
          <w:bCs w:val="1"/>
          <w:rtl w:val="0"/>
        </w:rPr>
        <w:t xml:space="preserve">Gender:</w:t>
      </w:r>
    </w:p>
    <w:p w:rsidR="00000000" w:rsidDel="00000000" w:rsidP="00000000" w:rsidRDefault="00000000" w:rsidRPr="00000000" w14:paraId="000001D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Bond is the most dominant character, appearing three times on the poster. This reinforces his significance as the central hero of the narrative and the franchise’s reliance on his character as its key selling point.</w:t>
      </w:r>
    </w:p>
    <w:p w:rsidR="00000000" w:rsidDel="00000000" w:rsidP="00000000" w:rsidRDefault="00000000" w:rsidRPr="00000000" w14:paraId="000001D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Bond embodies traditional masculine traits, such as strength, intelligence, and confidence, as shown through his relaxed yet dominant posture and calm facial expressions. However, his thoughtful and careworn look reflects a more contemporary masculinity where vulnerability in men is shown.</w:t>
      </w:r>
    </w:p>
    <w:p w:rsidR="00000000" w:rsidDel="00000000" w:rsidP="00000000" w:rsidRDefault="00000000" w:rsidRPr="00000000" w14:paraId="000001D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Safin is positioned as Bond’s binary opposite. While Bond represents good and professionalism, Safin’s mask, scars, and shadowy presence connote chaos, danger, and mystery. This reinforces traditional gender roles of the heroic male protagonist and the sinister male villain.</w:t>
      </w:r>
    </w:p>
    <w:p w:rsidR="00000000" w:rsidDel="00000000" w:rsidP="00000000" w:rsidRDefault="00000000" w:rsidRPr="00000000" w14:paraId="000001D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Q, depicted with glasses and a formal shirt and tie, reflects the intellectual masculinity often associated with geek stereotypes. His portrayal contrasts with Bond’s physicality and represets a different type of masculinity that supports rather than leads the action.</w:t>
      </w:r>
    </w:p>
    <w:p w:rsidR="00000000" w:rsidDel="00000000" w:rsidP="00000000" w:rsidRDefault="00000000" w:rsidRPr="00000000" w14:paraId="000001D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Women in the poster, such as Nomi and Paloma, are shown with weapons and assertive body language, giving them agency and representing a shift away from the traditional damsel in distress or Bond Girl roles.</w:t>
      </w:r>
    </w:p>
    <w:p w:rsidR="00000000" w:rsidDel="00000000" w:rsidP="00000000" w:rsidRDefault="00000000" w:rsidRPr="00000000" w14:paraId="000001E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Dr. Madeleine Swann, although central to the narrative, is represented without weapons, which aligns her with the Proppian princess archetype.</w:t>
      </w:r>
    </w:p>
    <w:p w:rsidR="00000000" w:rsidDel="00000000" w:rsidP="00000000" w:rsidRDefault="00000000" w:rsidRPr="00000000" w14:paraId="000001E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Paloma’s glamorous attire contrasts with her active stance and weapon. This balances traditional femininity with modern empowerment and reflects the evolving role of women in action films.</w:t>
      </w:r>
    </w:p>
    <w:p w:rsidR="00000000" w:rsidDel="00000000" w:rsidP="00000000" w:rsidRDefault="00000000" w:rsidRPr="00000000" w14:paraId="000001E2">
      <w:pPr>
        <w:rPr>
          <w:b w:val="1"/>
          <w:bCs w:val="1"/>
        </w:rPr>
      </w:pPr>
      <w:r w:rsidDel="00000000" w:rsidR="00000000" w:rsidRPr="00000000">
        <w:rPr>
          <w:b w:val="1"/>
          <w:bCs w:val="1"/>
          <w:rtl w:val="0"/>
        </w:rPr>
        <w:t xml:space="preserve">Race &amp; Ethnicity:</w:t>
      </w:r>
    </w:p>
    <w:p w:rsidR="00000000" w:rsidDel="00000000" w:rsidP="00000000" w:rsidRDefault="00000000" w:rsidRPr="00000000" w14:paraId="000001E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Lashana Lynch, who plays Nomi, is a Black British Jamaican woman. She represents a major shift for the franchise as she takes on the 007 mantle. Her portrayal as a competent and determined agent challenges the typical roles given to people of colour in earlier Bond films.</w:t>
      </w:r>
    </w:p>
    <w:p w:rsidR="00000000" w:rsidDel="00000000" w:rsidP="00000000" w:rsidRDefault="00000000" w:rsidRPr="00000000" w14:paraId="000001E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Safin, the centrally pictured villain, is played by Rami Malek, an American actor of Egyptian heritage</w:t>
      </w:r>
      <w:r w:rsidDel="00000000" w:rsidR="00000000" w:rsidRPr="00000000">
        <w:rPr>
          <w:rFonts w:ascii="Calibri" w:cs="Calibri" w:eastAsia="Calibri" w:hAnsi="Calibri"/>
          <w:b w:val="0"/>
          <w:bCs w:val="0"/>
          <w:i w:val="0"/>
          <w:iCs w:val="0"/>
          <w:smallCaps w:val="0"/>
          <w:strike w:val="0"/>
          <w:color w:val="000000"/>
          <w:sz w:val="21"/>
          <w:szCs w:val="21"/>
          <w:u w:val="none"/>
          <w:shd w:fill="auto" w:val="clear"/>
          <w:vertAlign w:val="baseline"/>
          <w:rtl w:val="0"/>
        </w:rPr>
        <w:t xml:space="preserve">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aligns with a historical trend in Hollywood where antagonists often differ ethnically from the protagonist. </w:t>
      </w:r>
    </w:p>
    <w:p w:rsidR="00000000" w:rsidDel="00000000" w:rsidP="00000000" w:rsidRDefault="00000000" w:rsidRPr="00000000" w14:paraId="000001E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Japanese Noh mask worn by Safin adds a layer of cultural specificity while also connoting mystery and danger. The mask has connotations to Japanese theatre, where it is often used to represent ghostly or demonic characters, which further enhances Safin's role as a sinister and enigmatic villain. </w:t>
      </w:r>
    </w:p>
    <w:p w:rsidR="00000000" w:rsidDel="00000000" w:rsidP="00000000" w:rsidRDefault="00000000" w:rsidRPr="00000000" w14:paraId="000001E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Paloma, portrayed by Cuban-Spanish actress Ana de Armas, reflects her Cuban heritage through her character. Her inclusion adds diversity to the cast, while her glamorous and capable role challenges the traditional Bond Girl stereotype. Daniel Craig, who plays Bond, hand-picked Ana de Armas for the role of Paloma after the two worked together on Knives Out.</w:t>
      </w:r>
    </w:p>
    <w:p w:rsidR="00000000" w:rsidDel="00000000" w:rsidP="00000000" w:rsidRDefault="00000000" w:rsidRPr="00000000" w14:paraId="000001E7">
      <w:pPr>
        <w:rPr>
          <w:b w:val="1"/>
          <w:bCs w:val="1"/>
        </w:rPr>
      </w:pPr>
      <w:r w:rsidDel="00000000" w:rsidR="00000000" w:rsidRPr="00000000">
        <w:rPr>
          <w:b w:val="1"/>
          <w:bCs w:val="1"/>
          <w:rtl w:val="0"/>
        </w:rPr>
        <w:t xml:space="preserve">Age:</w:t>
      </w:r>
    </w:p>
    <w:p w:rsidR="00000000" w:rsidDel="00000000" w:rsidP="00000000" w:rsidRDefault="00000000" w:rsidRPr="00000000" w14:paraId="000001E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Bond’s older age is highlighted by the use of lighting on his face, which reflects wisdom and experience. This marks him as a seasoned spy rather than a young action hero.</w:t>
      </w:r>
    </w:p>
    <w:p w:rsidR="00000000" w:rsidDel="00000000" w:rsidP="00000000" w:rsidRDefault="00000000" w:rsidRPr="00000000" w14:paraId="000001E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contrast, younger characters like Nomi and Paloma are depicted as energetic and skilled. This could be to suggest a generational shift in the franchise while still valuing Bond’s expertise.</w:t>
      </w:r>
    </w:p>
    <w:p w:rsidR="00000000" w:rsidDel="00000000" w:rsidP="00000000" w:rsidRDefault="00000000" w:rsidRPr="00000000" w14:paraId="000001EA">
      <w:pPr>
        <w:rPr>
          <w:b w:val="1"/>
          <w:bCs w:val="1"/>
        </w:rPr>
      </w:pPr>
      <w:r w:rsidDel="00000000" w:rsidR="00000000" w:rsidRPr="00000000">
        <w:rPr>
          <w:b w:val="1"/>
          <w:bCs w:val="1"/>
          <w:rtl w:val="0"/>
        </w:rPr>
        <w:t xml:space="preserve">Additional representation of Q:</w:t>
      </w:r>
    </w:p>
    <w:p w:rsidR="00000000" w:rsidDel="00000000" w:rsidP="00000000" w:rsidRDefault="00000000" w:rsidRPr="00000000" w14:paraId="000001E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Ben Whishaw’s Q is depicted in a stereotypically "geeky" manner, with his glasses and tie reinforcing his intellectual, supportive role and connoting him as the technical expert and a Proppian helper who aids Bond by providing crucial tools and information. </w:t>
      </w:r>
    </w:p>
    <w:p w:rsidR="00000000" w:rsidDel="00000000" w:rsidP="00000000" w:rsidRDefault="00000000" w:rsidRPr="00000000" w14:paraId="000001E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Whishaw, as an openly gay actor, subtly expands representation in the franchise, though this aspect is not explicitly addressed in the poster. In the film, there is a brief mention that Q is going on a date with a man. </w:t>
      </w:r>
    </w:p>
    <w:p w:rsidR="00000000" w:rsidDel="00000000" w:rsidP="00000000" w:rsidRDefault="00000000" w:rsidRPr="00000000" w14:paraId="000001ED">
      <w:pPr>
        <w:rPr>
          <w:b w:val="1"/>
          <w:bCs w:val="1"/>
        </w:rPr>
      </w:pPr>
      <w:r w:rsidDel="00000000" w:rsidR="00000000" w:rsidRPr="00000000">
        <w:rPr>
          <w:b w:val="1"/>
          <w:bCs w:val="1"/>
          <w:rtl w:val="0"/>
        </w:rPr>
        <w:t xml:space="preserve">Disfigurements:</w:t>
      </w:r>
    </w:p>
    <w:p w:rsidR="00000000" w:rsidDel="00000000" w:rsidP="00000000" w:rsidRDefault="00000000" w:rsidRPr="00000000" w14:paraId="000001E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Safin is represented with facial scarring, a common Hollywood trope for villains used to connote otherness. This reinforces the historical stereotype of physical difference being linked to evil, which has been widely criticised for its lack of nuance.</w:t>
      </w:r>
    </w:p>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b w:val="1"/>
          <w:bCs w:val="1"/>
          <w:sz w:val="24"/>
          <w:szCs w:val="24"/>
          <w:u w:val="single"/>
        </w:rPr>
      </w:pPr>
      <w:r w:rsidDel="00000000" w:rsidR="00000000" w:rsidRPr="00000000">
        <w:rPr>
          <w:b w:val="1"/>
          <w:bCs w:val="1"/>
          <w:sz w:val="24"/>
          <w:szCs w:val="24"/>
          <w:u w:val="single"/>
          <w:rtl w:val="0"/>
        </w:rPr>
        <w:t xml:space="preserve">Media Industry</w:t>
      </w:r>
    </w:p>
    <w:p w:rsidR="00000000" w:rsidDel="00000000" w:rsidP="00000000" w:rsidRDefault="00000000" w:rsidRPr="00000000" w14:paraId="000001F3">
      <w:pPr>
        <w:rPr>
          <w:b w:val="1"/>
          <w:bCs w:val="1"/>
        </w:rPr>
      </w:pPr>
      <w:r w:rsidDel="00000000" w:rsidR="00000000" w:rsidRPr="00000000">
        <w:rPr>
          <w:b w:val="1"/>
          <w:bCs w:val="1"/>
          <w:rtl w:val="0"/>
        </w:rPr>
        <w:t xml:space="preserve">Context:</w:t>
      </w:r>
    </w:p>
    <w:p w:rsidR="00000000" w:rsidDel="00000000" w:rsidP="00000000" w:rsidRDefault="00000000" w:rsidRPr="00000000" w14:paraId="000001F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Hollywood is the oldest film industry in the world, originating in the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1890s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F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first motion pictures were less than a minute long, due to the limitations of technology, and sound was not introduced into films until 1927. </w:t>
      </w:r>
    </w:p>
    <w:p w:rsidR="00000000" w:rsidDel="00000000" w:rsidP="00000000" w:rsidRDefault="00000000" w:rsidRPr="00000000" w14:paraId="000001F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Hollywood is considered the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‘film factory’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of the world and exports its products to most countries. </w:t>
      </w:r>
    </w:p>
    <w:p w:rsidR="00000000" w:rsidDel="00000000" w:rsidP="00000000" w:rsidRDefault="00000000" w:rsidRPr="00000000" w14:paraId="000001F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first Bond film was released in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1962</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1F8">
      <w:pPr>
        <w:rPr>
          <w:b w:val="1"/>
          <w:bCs w:val="1"/>
        </w:rPr>
      </w:pPr>
      <w:r w:rsidDel="00000000" w:rsidR="00000000" w:rsidRPr="00000000">
        <w:rPr>
          <w:b w:val="1"/>
          <w:bCs w:val="1"/>
          <w:rtl w:val="0"/>
        </w:rPr>
        <w:t xml:space="preserve">Production:</w:t>
      </w:r>
    </w:p>
    <w:p w:rsidR="00000000" w:rsidDel="00000000" w:rsidP="00000000" w:rsidRDefault="00000000" w:rsidRPr="00000000" w14:paraId="000001F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Film production consists of five major stages: development, pre-production, production, post-production, and distribution.</w:t>
      </w:r>
    </w:p>
    <w:p w:rsidR="00000000" w:rsidDel="00000000" w:rsidP="00000000" w:rsidRDefault="00000000" w:rsidRPr="00000000" w14:paraId="000001F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Development: This is when ideas are created, rights are bought, the screenplay is written, and financing is sought from producers and studios.</w:t>
      </w:r>
    </w:p>
    <w:p w:rsidR="00000000" w:rsidDel="00000000" w:rsidP="00000000" w:rsidRDefault="00000000" w:rsidRPr="00000000" w14:paraId="000001FB">
      <w:pPr>
        <w:keepNext w:val="0"/>
        <w:keepLines w:val="0"/>
        <w:pageBreakBefore w:val="0"/>
        <w:widowControl w:val="1"/>
        <w:numPr>
          <w:ilvl w:val="1"/>
          <w:numId w:val="1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 No Time to Die, this will link in with the information from the ownership and funding sections.</w:t>
      </w:r>
    </w:p>
    <w:p w:rsidR="00000000" w:rsidDel="00000000" w:rsidP="00000000" w:rsidRDefault="00000000" w:rsidRPr="00000000" w14:paraId="000001F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Pre-production: The casting, crew selection, location choices, and set construction take place here. </w:t>
      </w:r>
    </w:p>
    <w:p w:rsidR="00000000" w:rsidDel="00000000" w:rsidP="00000000" w:rsidRDefault="00000000" w:rsidRPr="00000000" w14:paraId="000001FD">
      <w:pPr>
        <w:keepNext w:val="0"/>
        <w:keepLines w:val="0"/>
        <w:pageBreakBefore w:val="0"/>
        <w:widowControl w:val="1"/>
        <w:numPr>
          <w:ilvl w:val="1"/>
          <w:numId w:val="1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 No Time to Die, this involved selecting key actors such as Daniel Craig for his final portrayal of Bond, as well as other stars like Lashana Lynch and Rami Malek. </w:t>
      </w:r>
    </w:p>
    <w:p w:rsidR="00000000" w:rsidDel="00000000" w:rsidP="00000000" w:rsidRDefault="00000000" w:rsidRPr="00000000" w14:paraId="000001FE">
      <w:pPr>
        <w:keepNext w:val="0"/>
        <w:keepLines w:val="0"/>
        <w:pageBreakBefore w:val="0"/>
        <w:widowControl w:val="1"/>
        <w:numPr>
          <w:ilvl w:val="1"/>
          <w:numId w:val="1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Bond has always been well known for its exotic locations across the globe and No Time to Die was no exception, locations in Italy, Jamaica, Norway, and the Faroe Islands were selected.</w:t>
      </w:r>
    </w:p>
    <w:p w:rsidR="00000000" w:rsidDel="00000000" w:rsidP="00000000" w:rsidRDefault="00000000" w:rsidRPr="00000000" w14:paraId="000001FF">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Production: This is when the film is actually shot.</w:t>
      </w:r>
    </w:p>
    <w:p w:rsidR="00000000" w:rsidDel="00000000" w:rsidP="00000000" w:rsidRDefault="00000000" w:rsidRPr="00000000" w14:paraId="00000200">
      <w:pPr>
        <w:keepNext w:val="0"/>
        <w:keepLines w:val="0"/>
        <w:pageBreakBefore w:val="0"/>
        <w:widowControl w:val="1"/>
        <w:numPr>
          <w:ilvl w:val="1"/>
          <w:numId w:val="1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significant part of the filming took place at Pinewood Studios in London, which was used for constructing big sets, including intricate interior scenes.</w:t>
      </w:r>
    </w:p>
    <w:p w:rsidR="00000000" w:rsidDel="00000000" w:rsidP="00000000" w:rsidRDefault="00000000" w:rsidRPr="00000000" w14:paraId="00000201">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Post-production: Editing of the film takes place during this stage, along with sound, images, and visual effects work.</w:t>
      </w:r>
    </w:p>
    <w:p w:rsidR="00000000" w:rsidDel="00000000" w:rsidP="00000000" w:rsidRDefault="00000000" w:rsidRPr="00000000" w14:paraId="00000202">
      <w:pPr>
        <w:keepNext w:val="0"/>
        <w:keepLines w:val="0"/>
        <w:pageBreakBefore w:val="0"/>
        <w:widowControl w:val="1"/>
        <w:numPr>
          <w:ilvl w:val="1"/>
          <w:numId w:val="1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Special effects in No Time to Die were used to enhance action scenes, which are a hallmark of the Bond franchise.</w:t>
      </w:r>
    </w:p>
    <w:p w:rsidR="00000000" w:rsidDel="00000000" w:rsidP="00000000" w:rsidRDefault="00000000" w:rsidRPr="00000000" w14:paraId="00000203">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Distribution: This involves marketing and promoting the film, and releasing it in cinemas, for home viewing, and streaming services.</w:t>
      </w:r>
    </w:p>
    <w:p w:rsidR="00000000" w:rsidDel="00000000" w:rsidP="00000000" w:rsidRDefault="00000000" w:rsidRPr="00000000" w14:paraId="00000204">
      <w:pPr>
        <w:keepNext w:val="0"/>
        <w:keepLines w:val="0"/>
        <w:pageBreakBefore w:val="0"/>
        <w:widowControl w:val="1"/>
        <w:numPr>
          <w:ilvl w:val="1"/>
          <w:numId w:val="1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Time to Die was released in cinemas worldwide, and also made available on Amazon Prime for streaming, reflecting the growing importance of digital distribution.</w:t>
      </w:r>
    </w:p>
    <w:p w:rsidR="00000000" w:rsidDel="00000000" w:rsidP="00000000" w:rsidRDefault="00000000" w:rsidRPr="00000000" w14:paraId="00000205">
      <w:pPr>
        <w:keepNext w:val="0"/>
        <w:keepLines w:val="0"/>
        <w:pageBreakBefore w:val="0"/>
        <w:widowControl w:val="1"/>
        <w:numPr>
          <w:ilvl w:val="1"/>
          <w:numId w:val="1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role of new technology and social media in marketing film products is crucial. The official website and hashtags like #NoTimeToDie help build excitement and engage with a wide audience. Social media platforms like Instagram and Twitter are used to share updates, teasers, and exclusive content, creating buzz before and during the release.</w:t>
      </w:r>
    </w:p>
    <w:p w:rsidR="00000000" w:rsidDel="00000000" w:rsidP="00000000" w:rsidRDefault="00000000" w:rsidRPr="00000000" w14:paraId="00000206">
      <w:pPr>
        <w:keepNext w:val="0"/>
        <w:keepLines w:val="0"/>
        <w:pageBreakBefore w:val="0"/>
        <w:widowControl w:val="1"/>
        <w:numPr>
          <w:ilvl w:val="1"/>
          <w:numId w:val="14"/>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role of IMAX technology in the distribution of products like No Time to Die is significant, offering a more immersive viewing experience for audiences.</w:t>
      </w:r>
    </w:p>
    <w:p w:rsidR="00000000" w:rsidDel="00000000" w:rsidP="00000000" w:rsidRDefault="00000000" w:rsidRPr="00000000" w14:paraId="00000207">
      <w:pPr>
        <w:keepNext w:val="0"/>
        <w:keepLines w:val="0"/>
        <w:pageBreakBefore w:val="0"/>
        <w:widowControl w:val="1"/>
        <w:numPr>
          <w:ilvl w:val="1"/>
          <w:numId w:val="14"/>
        </w:numPr>
        <w:pBdr>
          <w:top w:space="0" w:sz="0" w:val="nil"/>
          <w:left w:space="0" w:sz="0" w:val="nil"/>
          <w:bottom w:space="0" w:sz="0" w:val="nil"/>
          <w:right w:space="0" w:sz="0" w:val="nil"/>
          <w:between w:space="0" w:sz="0" w:val="nil"/>
        </w:pBdr>
        <w:shd w:fill="auto" w:val="clear"/>
        <w:spacing w:after="16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soundtrack for No Time to Die, performed by Billie Eilish and released by Interscope Records (owned by Universal), serves as a key example of star appeal. The synergy between the film and the song helps promote the movie across multiple platforms</w:t>
      </w:r>
    </w:p>
    <w:p w:rsidR="00000000" w:rsidDel="00000000" w:rsidP="00000000" w:rsidRDefault="00000000" w:rsidRPr="00000000" w14:paraId="00000208">
      <w:pPr>
        <w:rPr>
          <w:b w:val="1"/>
          <w:bCs w:val="1"/>
        </w:rPr>
      </w:pPr>
      <w:r w:rsidDel="00000000" w:rsidR="00000000" w:rsidRPr="00000000">
        <w:rPr>
          <w:b w:val="1"/>
          <w:bCs w:val="1"/>
          <w:rtl w:val="0"/>
        </w:rPr>
        <w:t xml:space="preserve">Ownership:</w:t>
      </w:r>
    </w:p>
    <w:p w:rsidR="00000000" w:rsidDel="00000000" w:rsidP="00000000" w:rsidRDefault="00000000" w:rsidRPr="00000000" w14:paraId="0000020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James Bond series is produced by EON Productions, a British film production company based in London, and MGM (Metro-Goldwyn-Mayer).</w:t>
      </w:r>
    </w:p>
    <w:p w:rsidR="00000000" w:rsidDel="00000000" w:rsidP="00000000" w:rsidRDefault="00000000" w:rsidRPr="00000000" w14:paraId="0000020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Time to Die is the first Bond film to be distributed by Universal Pictures, which acquired international distribution rights after Sony’s contract expired post-Spectre (2015).</w:t>
      </w:r>
    </w:p>
    <w:p w:rsidR="00000000" w:rsidDel="00000000" w:rsidP="00000000" w:rsidRDefault="00000000" w:rsidRPr="00000000" w14:paraId="0000020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United Artists Releasing, owned by MGM, holds the distribution rights for North America and worldwide digital and television rights.</w:t>
      </w:r>
    </w:p>
    <w:p w:rsidR="00000000" w:rsidDel="00000000" w:rsidP="00000000" w:rsidRDefault="00000000" w:rsidRPr="00000000" w14:paraId="0000020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Amazon acquired MGM in 2022 and now holds the rights to stream the entire James Bond catalogue on Amazon Prime.</w:t>
      </w:r>
    </w:p>
    <w:p w:rsidR="00000000" w:rsidDel="00000000" w:rsidP="00000000" w:rsidRDefault="00000000" w:rsidRPr="00000000" w14:paraId="0000020D">
      <w:pPr>
        <w:rPr>
          <w:b w:val="1"/>
          <w:bCs w:val="1"/>
        </w:rPr>
      </w:pPr>
      <w:r w:rsidDel="00000000" w:rsidR="00000000" w:rsidRPr="00000000">
        <w:rPr>
          <w:b w:val="1"/>
          <w:bCs w:val="1"/>
          <w:rtl w:val="0"/>
        </w:rPr>
        <w:t xml:space="preserve">Funding: </w:t>
      </w:r>
    </w:p>
    <w:p w:rsidR="00000000" w:rsidDel="00000000" w:rsidP="00000000" w:rsidRDefault="00000000" w:rsidRPr="00000000" w14:paraId="0000020E">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Film financing for major productions like No Time to Die often comes from major studios (EON Productions and MGM). These companies are well-funded and play a crucial role in ensuring a film’s production. </w:t>
      </w:r>
    </w:p>
    <w:p w:rsidR="00000000" w:rsidDel="00000000" w:rsidP="00000000" w:rsidRDefault="00000000" w:rsidRPr="00000000" w14:paraId="0000020F">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Co-productions between different countries and studios, like the US/UK co-production of No Time to Die, allow for shared costs, reducing financial risk and expanding the film’s reach into various markets.</w:t>
      </w:r>
    </w:p>
    <w:p w:rsidR="00000000" w:rsidDel="00000000" w:rsidP="00000000" w:rsidRDefault="00000000" w:rsidRPr="00000000" w14:paraId="0000021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Time to Die is a tentpole movie expected to be a guaranteed money-maker at the box office due to the decades of success and a built-in audience. </w:t>
      </w:r>
    </w:p>
    <w:p w:rsidR="00000000" w:rsidDel="00000000" w:rsidP="00000000" w:rsidRDefault="00000000" w:rsidRPr="00000000" w14:paraId="00000211">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James Bond franchise also thrives on the global appeal of its character, making money through box office sales, home media sales (DVD/Blu-ray), streaming platforms, merchandise, and licensing deals. </w:t>
      </w:r>
    </w:p>
    <w:p w:rsidR="00000000" w:rsidDel="00000000" w:rsidP="00000000" w:rsidRDefault="00000000" w:rsidRPr="00000000" w14:paraId="00000212">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film grossed over $774 million worldwide in the box office.</w:t>
      </w:r>
    </w:p>
    <w:p w:rsidR="00000000" w:rsidDel="00000000" w:rsidP="00000000" w:rsidRDefault="00000000" w:rsidRPr="00000000" w14:paraId="00000213">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Product placement is a key method of funding in the Bond franchise, where companies pay to have their products featured prominently in the film. For No Time to Die, brands such as Omega (watches), Aston Martin (cars), and Nokia (phones) help fund the production while gaining valuable exposure. </w:t>
      </w:r>
    </w:p>
    <w:p w:rsidR="00000000" w:rsidDel="00000000" w:rsidP="00000000" w:rsidRDefault="00000000" w:rsidRPr="00000000" w14:paraId="00000214">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Synergy with the Billie Eilish Bond theme song for No Time to Die serves as both a musical tie-in to the film and a marketing tool. The song’s release was promoted alongside the film, creating a shared cultural moment and extending the film's reach beyond traditional moviegoers to music fans as well.</w:t>
      </w:r>
    </w:p>
    <w:p w:rsidR="00000000" w:rsidDel="00000000" w:rsidP="00000000" w:rsidRDefault="00000000" w:rsidRPr="00000000" w14:paraId="00000215">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Bond franchise also benefits from vertical integration, where one company owns multiple stages of production, distribution, and exhibition. EON Productions and MGM produce the film, while United Artists, owned by MGM) distributes it to North America. MGM (now owned by Amazon) controls both distribution rights and streaming platforms. This allows them to capture a larger portion of the revenue at each stage of the film’s release.</w:t>
      </w:r>
    </w:p>
    <w:p w:rsidR="00000000" w:rsidDel="00000000" w:rsidP="00000000" w:rsidRDefault="00000000" w:rsidRPr="00000000" w14:paraId="00000216">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Diversification is another strategy used by the Bond franchise to expand its financial success. This is when companies branch into different types of media to increase their chances of success and reach a broader audience. The Bond franchise includes video games, merchandise, theme park attractions, novels, and even television specials. </w:t>
      </w:r>
    </w:p>
    <w:p w:rsidR="00000000" w:rsidDel="00000000" w:rsidP="00000000" w:rsidRDefault="00000000" w:rsidRPr="00000000" w14:paraId="00000217">
      <w:pPr>
        <w:rPr>
          <w:b w:val="1"/>
          <w:bCs w:val="1"/>
        </w:rPr>
      </w:pPr>
      <w:r w:rsidDel="00000000" w:rsidR="00000000" w:rsidRPr="00000000">
        <w:rPr>
          <w:b w:val="1"/>
          <w:bCs w:val="1"/>
          <w:rtl w:val="0"/>
        </w:rPr>
        <w:t xml:space="preserve">Regulation:</w:t>
      </w:r>
    </w:p>
    <w:p w:rsidR="00000000" w:rsidDel="00000000" w:rsidP="00000000" w:rsidRDefault="00000000" w:rsidRPr="00000000" w14:paraId="00000218">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Film and video releases in Britain are among the most tightly regulated in the Western world.</w:t>
      </w:r>
    </w:p>
    <w:p w:rsidR="00000000" w:rsidDel="00000000" w:rsidP="00000000" w:rsidRDefault="00000000" w:rsidRPr="00000000" w14:paraId="00000219">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BBFC (British Board of Film Classification) assigns age ratings to films, and some films are required to make cuts or adjustments to meet these guidelines.</w:t>
      </w:r>
    </w:p>
    <w:p w:rsidR="00000000" w:rsidDel="00000000" w:rsidP="00000000" w:rsidRDefault="00000000" w:rsidRPr="00000000" w14:paraId="0000021A">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Time to Die received a 12A UK rating for its cinematic release and a 12 for its physical media and VOD/streaming release. The 12A rating means the film is suitable for 12-year-olds and over, but children under 12 can watch it if they are accompanied by an adult.</w:t>
      </w:r>
    </w:p>
    <w:p w:rsidR="00000000" w:rsidDel="00000000" w:rsidP="00000000" w:rsidRDefault="00000000" w:rsidRPr="00000000" w14:paraId="0000021B">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film received this rating because of action violence, intense sequences, and some mature themes, like betrayal, loss, and danger. While there are no graphic scenes but the action and suspenseful moments could be unsettling for younger viewers.</w:t>
      </w:r>
    </w:p>
    <w:p w:rsidR="00000000" w:rsidDel="00000000" w:rsidP="00000000" w:rsidRDefault="00000000" w:rsidRPr="00000000" w14:paraId="0000021C">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12A rating helps No Time to Die reach a wider audience, as it can be shown to teenagers and adults while still being accessible to older children. </w:t>
      </w:r>
    </w:p>
    <w:p w:rsidR="00000000" w:rsidDel="00000000" w:rsidP="00000000" w:rsidRDefault="00000000" w:rsidRPr="00000000" w14:paraId="0000021D">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also means the film can be promoted more widely to a broader demographic, including those who enjoy action-packed films but prefer those that are not overly graphic or explicit.</w:t>
      </w:r>
    </w:p>
    <w:p w:rsidR="00000000" w:rsidDel="00000000" w:rsidP="00000000" w:rsidRDefault="00000000" w:rsidRPr="00000000" w14:paraId="0000021E">
      <w:pPr>
        <w:rPr>
          <w:b w:val="1"/>
          <w:bCs w:val="1"/>
        </w:rPr>
      </w:pPr>
      <w:r w:rsidDel="00000000" w:rsidR="00000000" w:rsidRPr="00000000">
        <w:rPr>
          <w:b w:val="1"/>
          <w:bCs w:val="1"/>
          <w:rtl w:val="0"/>
        </w:rPr>
        <w:t xml:space="preserve">Technological convergence:</w:t>
      </w:r>
    </w:p>
    <w:p w:rsidR="00000000" w:rsidDel="00000000" w:rsidP="00000000" w:rsidRDefault="00000000" w:rsidRPr="00000000" w14:paraId="0000021F">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Technological convergence is when different types of technology and media come together to promote and distribute a product, like a film.</w:t>
      </w:r>
    </w:p>
    <w:p w:rsidR="00000000" w:rsidDel="00000000" w:rsidP="00000000" w:rsidRDefault="00000000" w:rsidRPr="00000000" w14:paraId="00000220">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 No Time to Die, technological convergence is used in how the film is promoted across many different platforms, such as social media, streaming services, and websites. </w:t>
      </w:r>
    </w:p>
    <w:p w:rsidR="00000000" w:rsidDel="00000000" w:rsidP="00000000" w:rsidRDefault="00000000" w:rsidRPr="00000000" w14:paraId="00000221">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Billie Eilish theme song for the film was promoted on platforms like Spotify and Apple Music. This was synergy and helped to promote the film.</w:t>
      </w:r>
    </w:p>
    <w:p w:rsidR="00000000" w:rsidDel="00000000" w:rsidP="00000000" w:rsidRDefault="00000000" w:rsidRPr="00000000" w14:paraId="00000222">
      <w:pPr>
        <w:rPr/>
      </w:pPr>
      <w:r w:rsidDel="00000000" w:rsidR="00000000" w:rsidRPr="00000000">
        <w:rPr/>
        <w:drawing>
          <wp:inline distB="0" distT="0" distL="0" distR="0">
            <wp:extent cx="5731510" cy="997585"/>
            <wp:effectExtent b="0" l="0" r="0" t="0"/>
            <wp:docPr descr="A black and white logo&#10;&#10;Description automatically generated" id="14" name="image13.png"/>
            <a:graphic>
              <a:graphicData uri="http://schemas.openxmlformats.org/drawingml/2006/picture">
                <pic:pic>
                  <pic:nvPicPr>
                    <pic:cNvPr descr="A black and white logo&#10;&#10;Description automatically generated" id="0" name="image13.png"/>
                    <pic:cNvPicPr preferRelativeResize="0"/>
                  </pic:nvPicPr>
                  <pic:blipFill>
                    <a:blip r:embed="rId14"/>
                    <a:srcRect b="0" l="0" r="0" t="0"/>
                    <a:stretch>
                      <a:fillRect/>
                    </a:stretch>
                  </pic:blipFill>
                  <pic:spPr>
                    <a:xfrm>
                      <a:off x="0" y="0"/>
                      <a:ext cx="5731510" cy="997585"/>
                    </a:xfrm>
                    <a:prstGeom prst="rect"/>
                    <a:ln/>
                  </pic:spPr>
                </pic:pic>
              </a:graphicData>
            </a:graphic>
          </wp:inline>
        </w:drawing>
      </w:r>
      <w:r w:rsidDel="00000000" w:rsidR="00000000" w:rsidRPr="00000000">
        <w:rPr>
          <w:rtl w:val="0"/>
        </w:rPr>
      </w:r>
    </w:p>
    <w:p w:rsidR="00000000" w:rsidDel="00000000" w:rsidP="00000000" w:rsidRDefault="00000000" w:rsidRPr="00000000" w14:paraId="00000223">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official www.007.com website is an important tool for promoting No Time to Die. </w:t>
      </w:r>
    </w:p>
    <w:p w:rsidR="00000000" w:rsidDel="00000000" w:rsidP="00000000" w:rsidRDefault="00000000" w:rsidRPr="00000000" w14:paraId="00000224">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website is like a hub for fans, giving them access to special content like trailers, James Bond themed experiences and activities, and learning about the vehicles used in the JB films. </w:t>
      </w:r>
    </w:p>
    <w:p w:rsidR="00000000" w:rsidDel="00000000" w:rsidP="00000000" w:rsidRDefault="00000000" w:rsidRPr="00000000" w14:paraId="00000225">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website also has features such as the store where fans can buy James Bond merch</w:t>
      </w:r>
    </w:p>
    <w:p w:rsidR="00000000" w:rsidDel="00000000" w:rsidP="00000000" w:rsidRDefault="00000000" w:rsidRPr="00000000" w14:paraId="00000226">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website allows fans to share content easily, which helps spread information about the film on social media platforms like Instagram and Twitter (X). This means the film reaches more people and gets even more attention through word-of-mouth.</w:t>
      </w:r>
    </w:p>
    <w:p w:rsidR="00000000" w:rsidDel="00000000" w:rsidP="00000000" w:rsidRDefault="00000000" w:rsidRPr="00000000" w14:paraId="00000227">
      <w:pPr>
        <w:rPr/>
      </w:pPr>
      <w:r w:rsidDel="00000000" w:rsidR="00000000" w:rsidRPr="00000000">
        <w:rPr/>
        <w:drawing>
          <wp:inline distB="0" distT="0" distL="0" distR="0">
            <wp:extent cx="5731510" cy="953135"/>
            <wp:effectExtent b="0" l="0" r="0" t="0"/>
            <wp:docPr descr="A black background with white text&#10;&#10;Description automatically generated" id="16" name="image15.png"/>
            <a:graphic>
              <a:graphicData uri="http://schemas.openxmlformats.org/drawingml/2006/picture">
                <pic:pic>
                  <pic:nvPicPr>
                    <pic:cNvPr descr="A black background with white text&#10;&#10;Description automatically generated" id="0" name="image15.png"/>
                    <pic:cNvPicPr preferRelativeResize="0"/>
                  </pic:nvPicPr>
                  <pic:blipFill>
                    <a:blip r:embed="rId15"/>
                    <a:srcRect b="0" l="0" r="0" t="0"/>
                    <a:stretch>
                      <a:fillRect/>
                    </a:stretch>
                  </pic:blipFill>
                  <pic:spPr>
                    <a:xfrm>
                      <a:off x="0" y="0"/>
                      <a:ext cx="5731510" cy="953135"/>
                    </a:xfrm>
                    <a:prstGeom prst="rect"/>
                    <a:ln/>
                  </pic:spPr>
                </pic:pic>
              </a:graphicData>
            </a:graphic>
          </wp:inline>
        </w:drawing>
      </w:r>
      <w:r w:rsidDel="00000000" w:rsidR="00000000" w:rsidRPr="00000000">
        <w:rPr>
          <w:rtl w:val="0"/>
        </w:rPr>
      </w:r>
    </w:p>
    <w:p w:rsidR="00000000" w:rsidDel="00000000" w:rsidP="00000000" w:rsidRDefault="00000000" w:rsidRPr="00000000" w14:paraId="00000228">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Social media plays a big role in promoting the film. Hashtags like #NoTimeToDie are used on platforms like Twitter and Instagram to make sure fans can share their thoughts and updates about the movie..</w:t>
      </w:r>
    </w:p>
    <w:p w:rsidR="00000000" w:rsidDel="00000000" w:rsidP="00000000" w:rsidRDefault="00000000" w:rsidRPr="00000000" w14:paraId="0000022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addition to being marketed through websites and social media, No Time to Die is also available on streaming platforms like Amazon Prime, making it easy for people to watch it online. This shows how digital distribution is becoming just as important as cinemas to reach a wider audience.</w:t>
      </w:r>
    </w:p>
    <w:p w:rsidR="00000000" w:rsidDel="00000000" w:rsidP="00000000" w:rsidRDefault="00000000" w:rsidRPr="00000000" w14:paraId="0000022A">
      <w:pPr>
        <w:rPr>
          <w:b w:val="1"/>
          <w:bCs w:val="1"/>
        </w:rPr>
      </w:pPr>
      <w:r w:rsidDel="00000000" w:rsidR="00000000" w:rsidRPr="00000000">
        <w:rPr>
          <w:b w:val="1"/>
          <w:bCs w:val="1"/>
          <w:rtl w:val="0"/>
        </w:rPr>
        <w:t xml:space="preserve">Global audiences: </w:t>
      </w:r>
    </w:p>
    <w:p w:rsidR="00000000" w:rsidDel="00000000" w:rsidP="00000000" w:rsidRDefault="00000000" w:rsidRPr="00000000" w14:paraId="0000022B">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long-running Bond franchise has an established fan-base and No Time to Die, a US/ UK co-production, received global distribution (theatrically, on DVD/Blu-ray and VOD/ streaming) to reach a mass audience.</w:t>
      </w:r>
    </w:p>
    <w:p w:rsidR="00000000" w:rsidDel="00000000" w:rsidP="00000000" w:rsidRDefault="00000000" w:rsidRPr="00000000" w14:paraId="0000022C">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Time to Die is clearly intended for mainstream audiences and has great commercial appeal:</w:t>
      </w:r>
    </w:p>
    <w:p w:rsidR="00000000" w:rsidDel="00000000" w:rsidP="00000000" w:rsidRDefault="00000000" w:rsidRPr="00000000" w14:paraId="0000022D">
      <w:pPr>
        <w:keepNext w:val="0"/>
        <w:keepLines w:val="0"/>
        <w:pageBreakBefore w:val="0"/>
        <w:widowControl w:val="1"/>
        <w:numPr>
          <w:ilvl w:val="1"/>
          <w:numId w:val="17"/>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Bond as a character is iconic and has universal appeal – he is skilled, charming, good looking and, arguably, in Craig’s version of the character he has more depth.</w:t>
      </w:r>
    </w:p>
    <w:p w:rsidR="00000000" w:rsidDel="00000000" w:rsidP="00000000" w:rsidRDefault="00000000" w:rsidRPr="00000000" w14:paraId="0000022E">
      <w:pPr>
        <w:keepNext w:val="0"/>
        <w:keepLines w:val="0"/>
        <w:pageBreakBefore w:val="0"/>
        <w:widowControl w:val="1"/>
        <w:numPr>
          <w:ilvl w:val="1"/>
          <w:numId w:val="17"/>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narratives of the films provide familiarity and comfort (‘bad guy’ does something wrong, ‘good guy’ catches him and wins the day) which reinforces dominant messages and values about ‘good’ and ‘bad’, ‘duty’ and ‘loyalty’.</w:t>
      </w:r>
    </w:p>
    <w:p w:rsidR="00000000" w:rsidDel="00000000" w:rsidP="00000000" w:rsidRDefault="00000000" w:rsidRPr="00000000" w14:paraId="0000022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Time to Die can be seen as making an active effort to appeal to a contemporary audience that is less likely to tolerate the flimsy gender and racial stereotypes of past Bond films. </w:t>
      </w:r>
    </w:p>
    <w:p w:rsidR="00000000" w:rsidDel="00000000" w:rsidP="00000000" w:rsidRDefault="00000000" w:rsidRPr="00000000" w14:paraId="0000023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Producers hired Phoebe Waller-Bridge, the second ever female scriptwriter to work on a Bond film, to develop the female characters and make their dialogue and characterisation more convincing. </w:t>
      </w:r>
    </w:p>
    <w:p w:rsidR="00000000" w:rsidDel="00000000" w:rsidP="00000000" w:rsidRDefault="00000000" w:rsidRPr="00000000" w14:paraId="0000023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specialised audience of core Bond fans are reached using nostalgia and typical narrative conventions.</w:t>
      </w:r>
    </w:p>
    <w:p w:rsidR="00000000" w:rsidDel="00000000" w:rsidP="00000000" w:rsidRDefault="00000000" w:rsidRPr="00000000" w14:paraId="00000232">
      <w:pPr>
        <w:rPr/>
      </w:pPr>
      <w:r w:rsidDel="00000000" w:rsidR="00000000" w:rsidRPr="00000000">
        <w:rPr>
          <w:rtl w:val="0"/>
        </w:rPr>
      </w:r>
    </w:p>
    <w:p w:rsidR="00000000" w:rsidDel="00000000" w:rsidP="00000000" w:rsidRDefault="00000000" w:rsidRPr="00000000" w14:paraId="00000233">
      <w:pPr>
        <w:rPr/>
      </w:pPr>
      <w:r w:rsidDel="00000000" w:rsidR="00000000" w:rsidRPr="00000000">
        <w:rPr>
          <w:rtl w:val="0"/>
        </w:rPr>
      </w:r>
    </w:p>
    <w:p w:rsidR="00000000" w:rsidDel="00000000" w:rsidP="00000000" w:rsidRDefault="00000000" w:rsidRPr="00000000" w14:paraId="00000234">
      <w:pPr>
        <w:rPr/>
      </w:pPr>
      <w:r w:rsidDel="00000000" w:rsidR="00000000" w:rsidRPr="00000000">
        <w:br w:type="page"/>
      </w:r>
      <w:r w:rsidDel="00000000" w:rsidR="00000000" w:rsidRPr="00000000">
        <w:rPr>
          <w:rtl w:val="0"/>
        </w:rPr>
      </w:r>
    </w:p>
    <w:p w:rsidR="00000000" w:rsidDel="00000000" w:rsidP="00000000" w:rsidRDefault="00000000" w:rsidRPr="00000000" w14:paraId="00000235">
      <w:pPr>
        <w:jc w:val="center"/>
        <w:rPr>
          <w:rFonts w:ascii="Arial Black" w:cs="Arial Black" w:eastAsia="Arial Black" w:hAnsi="Arial Black"/>
          <w:sz w:val="36"/>
          <w:szCs w:val="36"/>
        </w:rPr>
      </w:pPr>
      <w:r w:rsidDel="00000000" w:rsidR="00000000" w:rsidRPr="00000000">
        <w:rPr>
          <w:rFonts w:ascii="Arial Black" w:cs="Arial Black" w:eastAsia="Arial Black" w:hAnsi="Arial Black"/>
          <w:sz w:val="36"/>
          <w:szCs w:val="36"/>
          <w:rtl w:val="0"/>
        </w:rPr>
        <w:t xml:space="preserve">Newspapers – The Guardian</w:t>
      </w:r>
    </w:p>
    <w:p w:rsidR="00000000" w:rsidDel="00000000" w:rsidP="00000000" w:rsidRDefault="00000000" w:rsidRPr="00000000" w14:paraId="00000236">
      <w:pPr>
        <w:jc w:val="center"/>
        <w:rPr>
          <w:i w:val="1"/>
          <w:iCs w:val="1"/>
        </w:rPr>
      </w:pPr>
      <w:r w:rsidDel="00000000" w:rsidR="00000000" w:rsidRPr="00000000">
        <w:rPr/>
        <w:drawing>
          <wp:inline distB="0" distT="0" distL="0" distR="0">
            <wp:extent cx="5731510" cy="7266305"/>
            <wp:effectExtent b="0" l="0" r="0" t="0"/>
            <wp:docPr descr="Tuesday briefing: Rebel Tories deploy Operation Rinka | | The Guardian" id="15" name="image14.png"/>
            <a:graphic>
              <a:graphicData uri="http://schemas.openxmlformats.org/drawingml/2006/picture">
                <pic:pic>
                  <pic:nvPicPr>
                    <pic:cNvPr descr="Tuesday briefing: Rebel Tories deploy Operation Rinka | | The Guardian" id="0" name="image14.png"/>
                    <pic:cNvPicPr preferRelativeResize="0"/>
                  </pic:nvPicPr>
                  <pic:blipFill>
                    <a:blip r:embed="rId16"/>
                    <a:srcRect b="0" l="0" r="0" t="0"/>
                    <a:stretch>
                      <a:fillRect/>
                    </a:stretch>
                  </pic:blipFill>
                  <pic:spPr>
                    <a:xfrm>
                      <a:off x="0" y="0"/>
                      <a:ext cx="5731510" cy="7266305"/>
                    </a:xfrm>
                    <a:prstGeom prst="rect"/>
                    <a:ln/>
                  </pic:spPr>
                </pic:pic>
              </a:graphicData>
            </a:graphic>
          </wp:inline>
        </w:drawing>
      </w:r>
      <w:r w:rsidDel="00000000" w:rsidR="00000000" w:rsidRPr="00000000">
        <w:rPr>
          <w:i w:val="1"/>
          <w:iCs w:val="1"/>
          <w:rtl w:val="0"/>
        </w:rPr>
        <w:t xml:space="preserve">This media product can show up in Paper 1 as either your Media Language question (Q1) or Context/Representation questions (Q2).</w:t>
      </w:r>
    </w:p>
    <w:p w:rsidR="00000000" w:rsidDel="00000000" w:rsidP="00000000" w:rsidRDefault="00000000" w:rsidRPr="00000000" w14:paraId="00000237">
      <w:pPr>
        <w:rPr>
          <w:b w:val="1"/>
          <w:bCs w:val="1"/>
          <w:sz w:val="24"/>
          <w:szCs w:val="24"/>
          <w:u w:val="single"/>
        </w:rPr>
      </w:pPr>
      <w:r w:rsidDel="00000000" w:rsidR="00000000" w:rsidRPr="00000000">
        <w:rPr>
          <w:rtl w:val="0"/>
        </w:rPr>
      </w:r>
    </w:p>
    <w:p w:rsidR="00000000" w:rsidDel="00000000" w:rsidP="00000000" w:rsidRDefault="00000000" w:rsidRPr="00000000" w14:paraId="00000238">
      <w:pPr>
        <w:rPr>
          <w:b w:val="1"/>
          <w:bCs w:val="1"/>
          <w:sz w:val="24"/>
          <w:szCs w:val="24"/>
          <w:u w:val="single"/>
        </w:rPr>
      </w:pPr>
      <w:r w:rsidDel="00000000" w:rsidR="00000000" w:rsidRPr="00000000">
        <w:rPr>
          <w:rtl w:val="0"/>
        </w:rPr>
      </w:r>
    </w:p>
    <w:p w:rsidR="00000000" w:rsidDel="00000000" w:rsidP="00000000" w:rsidRDefault="00000000" w:rsidRPr="00000000" w14:paraId="00000239">
      <w:pPr>
        <w:rPr>
          <w:b w:val="1"/>
          <w:bCs w:val="1"/>
          <w:sz w:val="24"/>
          <w:szCs w:val="24"/>
          <w:u w:val="single"/>
        </w:rPr>
      </w:pPr>
      <w:r w:rsidDel="00000000" w:rsidR="00000000" w:rsidRPr="00000000">
        <w:rPr>
          <w:b w:val="1"/>
          <w:bCs w:val="1"/>
          <w:sz w:val="24"/>
          <w:szCs w:val="24"/>
          <w:u w:val="single"/>
          <w:rtl w:val="0"/>
        </w:rPr>
        <w:t xml:space="preserve">Context</w:t>
      </w:r>
    </w:p>
    <w:p w:rsidR="00000000" w:rsidDel="00000000" w:rsidP="00000000" w:rsidRDefault="00000000" w:rsidRPr="00000000" w14:paraId="0000023A">
      <w:pPr>
        <w:rPr>
          <w:b w:val="1"/>
          <w:bCs w:val="1"/>
        </w:rPr>
      </w:pPr>
      <w:r w:rsidDel="00000000" w:rsidR="00000000" w:rsidRPr="00000000">
        <w:rPr>
          <w:b w:val="1"/>
          <w:bCs w:val="1"/>
          <w:rtl w:val="0"/>
        </w:rPr>
        <w:t xml:space="preserve">Product: </w:t>
      </w:r>
    </w:p>
    <w:p w:rsidR="00000000" w:rsidDel="00000000" w:rsidP="00000000" w:rsidRDefault="00000000" w:rsidRPr="00000000" w14:paraId="000002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Guardian is a British daily newspaper with a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print circulation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of about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105,000</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in the UK (as of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July 2021</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Since August 2021, circulation numbers haven’t been shared publicly.</w:t>
      </w:r>
    </w:p>
    <w:p w:rsidR="00000000" w:rsidDel="00000000" w:rsidP="00000000" w:rsidRDefault="00000000" w:rsidRPr="00000000" w14:paraId="000002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audience is mainly well-educated, wealthy, and familiar with digital media. </w:t>
      </w:r>
    </w:p>
    <w:p w:rsidR="00000000" w:rsidDel="00000000" w:rsidP="00000000" w:rsidRDefault="00000000" w:rsidRPr="00000000" w14:paraId="000002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Most readers are classified as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ABC1</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(upper and middle class),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54% are male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and the average reader is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54 years old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paper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used to be a broadsheet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but is now printed in a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smaller tabloid format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to save money and meet readers’ needs.</w:t>
      </w:r>
    </w:p>
    <w:p w:rsidR="00000000" w:rsidDel="00000000" w:rsidP="00000000" w:rsidRDefault="00000000" w:rsidRPr="00000000" w14:paraId="00000240">
      <w:pPr>
        <w:rPr>
          <w:b w:val="1"/>
          <w:bCs w:val="1"/>
        </w:rPr>
      </w:pPr>
      <w:r w:rsidDel="00000000" w:rsidR="00000000" w:rsidRPr="00000000">
        <w:rPr>
          <w:b w:val="1"/>
          <w:bCs w:val="1"/>
          <w:rtl w:val="0"/>
        </w:rPr>
        <w:t xml:space="preserve">Historical:</w:t>
      </w:r>
    </w:p>
    <w:p w:rsidR="00000000" w:rsidDel="00000000" w:rsidP="00000000" w:rsidRDefault="00000000" w:rsidRPr="00000000" w14:paraId="00000241">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Originally founded in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1821</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The Guardian has evolved over time to become known for its independent and investigative journalism.</w:t>
      </w:r>
    </w:p>
    <w:p w:rsidR="00000000" w:rsidDel="00000000" w:rsidP="00000000" w:rsidRDefault="00000000" w:rsidRPr="00000000" w14:paraId="00000242">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has traditionally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supported left-leaning, liberal political views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often critiquing right-wing policies and politicians.</w:t>
      </w:r>
    </w:p>
    <w:p w:rsidR="00000000" w:rsidDel="00000000" w:rsidP="00000000" w:rsidRDefault="00000000" w:rsidRPr="00000000" w14:paraId="00000243">
      <w:pPr>
        <w:rPr>
          <w:b w:val="1"/>
          <w:bCs w:val="1"/>
        </w:rPr>
      </w:pPr>
      <w:r w:rsidDel="00000000" w:rsidR="00000000" w:rsidRPr="00000000">
        <w:rPr>
          <w:b w:val="1"/>
          <w:bCs w:val="1"/>
          <w:rtl w:val="0"/>
        </w:rPr>
        <w:t xml:space="preserve">Social and cultural:</w:t>
      </w:r>
    </w:p>
    <w:p w:rsidR="00000000" w:rsidDel="00000000" w:rsidP="00000000" w:rsidRDefault="00000000" w:rsidRPr="00000000" w14:paraId="00000244">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COVID-19 Pandemic (2020-2022):</w:t>
      </w:r>
    </w:p>
    <w:p w:rsidR="00000000" w:rsidDel="00000000" w:rsidP="00000000" w:rsidRDefault="00000000" w:rsidRPr="00000000" w14:paraId="00000245">
      <w:pPr>
        <w:keepNext w:val="0"/>
        <w:keepLines w:val="0"/>
        <w:pageBreakBefore w:val="0"/>
        <w:widowControl w:val="1"/>
        <w:numPr>
          <w:ilvl w:val="1"/>
          <w:numId w:val="19"/>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During the pandemic, the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UK went into strict lockdowns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limiting social gatherings to prevent the spread of the virus.</w:t>
      </w:r>
    </w:p>
    <w:p w:rsidR="00000000" w:rsidDel="00000000" w:rsidP="00000000" w:rsidRDefault="00000000" w:rsidRPr="00000000" w14:paraId="00000246">
      <w:pPr>
        <w:keepNext w:val="0"/>
        <w:keepLines w:val="0"/>
        <w:pageBreakBefore w:val="0"/>
        <w:widowControl w:val="1"/>
        <w:numPr>
          <w:ilvl w:val="1"/>
          <w:numId w:val="19"/>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Boris Johnson, the UK Prime Minister, faced backlash over breaking lockdown rules with events like the infamous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"bring your own booze" party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47">
      <w:pPr>
        <w:keepNext w:val="0"/>
        <w:keepLines w:val="0"/>
        <w:pageBreakBefore w:val="0"/>
        <w:widowControl w:val="1"/>
        <w:numPr>
          <w:ilvl w:val="1"/>
          <w:numId w:val="19"/>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At the start of lockdown, many offices and institutions closed and workers were advised to work from home. </w:t>
      </w:r>
    </w:p>
    <w:p w:rsidR="00000000" w:rsidDel="00000000" w:rsidP="00000000" w:rsidRDefault="00000000" w:rsidRPr="00000000" w14:paraId="00000248">
      <w:pPr>
        <w:keepNext w:val="0"/>
        <w:keepLines w:val="0"/>
        <w:pageBreakBefore w:val="0"/>
        <w:widowControl w:val="1"/>
        <w:numPr>
          <w:ilvl w:val="1"/>
          <w:numId w:val="19"/>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Preventative measures in hospitals and healthcare settings include the use of PPE – Personal Protective Equipment – such as masks, visors, gloves, and gowns.</w:t>
      </w:r>
    </w:p>
    <w:p w:rsidR="00000000" w:rsidDel="00000000" w:rsidP="00000000" w:rsidRDefault="00000000" w:rsidRPr="00000000" w14:paraId="00000249">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Dominic Cummings:</w:t>
      </w:r>
    </w:p>
    <w:p w:rsidR="00000000" w:rsidDel="00000000" w:rsidP="00000000" w:rsidRDefault="00000000" w:rsidRPr="00000000" w14:paraId="0000024A">
      <w:pPr>
        <w:keepNext w:val="0"/>
        <w:keepLines w:val="0"/>
        <w:pageBreakBefore w:val="0"/>
        <w:widowControl w:val="1"/>
        <w:numPr>
          <w:ilvl w:val="1"/>
          <w:numId w:val="19"/>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Boris Johnson's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former Chief Advisor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Dominic Cummings, publicly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criticised Johnson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after leaving office in 2020, further fuelling political controversies.</w:t>
      </w:r>
    </w:p>
    <w:p w:rsidR="00000000" w:rsidDel="00000000" w:rsidP="00000000" w:rsidRDefault="00000000" w:rsidRPr="00000000" w14:paraId="0000024B">
      <w:pPr>
        <w:keepNext w:val="0"/>
        <w:keepLines w:val="0"/>
        <w:pageBreakBefore w:val="0"/>
        <w:widowControl w:val="1"/>
        <w:numPr>
          <w:ilvl w:val="1"/>
          <w:numId w:val="19"/>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He publishes a blog, in which he reveals events and activities that took place during his time at No.10 Downing Street. </w:t>
      </w:r>
    </w:p>
    <w:p w:rsidR="00000000" w:rsidDel="00000000" w:rsidP="00000000" w:rsidRDefault="00000000" w:rsidRPr="00000000" w14:paraId="0000024C">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Ukraine Conflict:</w:t>
      </w:r>
    </w:p>
    <w:p w:rsidR="00000000" w:rsidDel="00000000" w:rsidP="00000000" w:rsidRDefault="00000000" w:rsidRPr="00000000" w14:paraId="0000024D">
      <w:pPr>
        <w:keepNext w:val="0"/>
        <w:keepLines w:val="0"/>
        <w:pageBreakBefore w:val="0"/>
        <w:widowControl w:val="1"/>
        <w:numPr>
          <w:ilvl w:val="1"/>
          <w:numId w:val="19"/>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By early 2022, tensions escalated between Ukraine and Russia. </w:t>
      </w:r>
    </w:p>
    <w:p w:rsidR="00000000" w:rsidDel="00000000" w:rsidP="00000000" w:rsidRDefault="00000000" w:rsidRPr="00000000" w14:paraId="0000024E">
      <w:pPr>
        <w:keepNext w:val="0"/>
        <w:keepLines w:val="0"/>
        <w:pageBreakBefore w:val="0"/>
        <w:widowControl w:val="1"/>
        <w:numPr>
          <w:ilvl w:val="1"/>
          <w:numId w:val="19"/>
        </w:numPr>
        <w:pBdr>
          <w:top w:space="0" w:sz="0" w:val="nil"/>
          <w:left w:space="0" w:sz="0" w:val="nil"/>
          <w:bottom w:space="0" w:sz="0" w:val="nil"/>
          <w:right w:space="0" w:sz="0" w:val="nil"/>
          <w:between w:space="0" w:sz="0" w:val="nil"/>
        </w:pBdr>
        <w:shd w:fill="auto" w:val="clear"/>
        <w:spacing w:after="16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Guardian covered these developments with a focus on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Ukraine's pro-Western leadership</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and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Russia's aggressive military actions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4F">
      <w:pPr>
        <w:rPr>
          <w:b w:val="1"/>
          <w:bCs w:val="1"/>
        </w:rPr>
      </w:pPr>
      <w:r w:rsidDel="00000000" w:rsidR="00000000" w:rsidRPr="00000000">
        <w:rPr>
          <w:b w:val="1"/>
          <w:bCs w:val="1"/>
          <w:rtl w:val="0"/>
        </w:rPr>
        <w:t xml:space="preserve">The Guardian’s Political values:</w:t>
      </w:r>
    </w:p>
    <w:p w:rsidR="00000000" w:rsidDel="00000000" w:rsidP="00000000" w:rsidRDefault="00000000" w:rsidRPr="00000000" w14:paraId="00000250">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is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independent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and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not owned by shareholders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meaning it isn’t pressured to prioritise profits over its journalistic values.</w:t>
      </w:r>
    </w:p>
    <w:p w:rsidR="00000000" w:rsidDel="00000000" w:rsidP="00000000" w:rsidRDefault="00000000" w:rsidRPr="00000000" w14:paraId="00000251">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Known for mainstream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left-leaning views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the newspaper often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critiques Conservative politicians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as seen in its unflattering portrayals of Boris Johnson.</w:t>
      </w:r>
    </w:p>
    <w:p w:rsidR="00000000" w:rsidDel="00000000" w:rsidP="00000000" w:rsidRDefault="00000000" w:rsidRPr="00000000" w14:paraId="00000252">
      <w:pPr>
        <w:rPr/>
      </w:pPr>
      <w:r w:rsidDel="00000000" w:rsidR="00000000" w:rsidRPr="00000000">
        <w:rPr>
          <w:rtl w:val="0"/>
        </w:rPr>
      </w:r>
    </w:p>
    <w:p w:rsidR="00000000" w:rsidDel="00000000" w:rsidP="00000000" w:rsidRDefault="00000000" w:rsidRPr="00000000" w14:paraId="00000253">
      <w:pPr>
        <w:rPr>
          <w:b w:val="1"/>
          <w:bCs w:val="1"/>
          <w:sz w:val="24"/>
          <w:szCs w:val="24"/>
          <w:u w:val="single"/>
        </w:rPr>
      </w:pPr>
      <w:r w:rsidDel="00000000" w:rsidR="00000000" w:rsidRPr="00000000">
        <w:rPr>
          <w:b w:val="1"/>
          <w:bCs w:val="1"/>
          <w:sz w:val="24"/>
          <w:szCs w:val="24"/>
          <w:u w:val="single"/>
          <w:rtl w:val="0"/>
        </w:rPr>
        <w:t xml:space="preserve">Media Language</w:t>
      </w:r>
    </w:p>
    <w:p w:rsidR="00000000" w:rsidDel="00000000" w:rsidP="00000000" w:rsidRDefault="00000000" w:rsidRPr="00000000" w14:paraId="00000254">
      <w:pPr>
        <w:rPr>
          <w:b w:val="1"/>
          <w:bCs w:val="1"/>
        </w:rPr>
      </w:pPr>
      <w:r w:rsidDel="00000000" w:rsidR="00000000" w:rsidRPr="00000000">
        <w:rPr>
          <w:b w:val="1"/>
          <w:bCs w:val="1"/>
          <w:rtl w:val="0"/>
        </w:rPr>
        <w:t xml:space="preserve">Layout &amp; design:</w:t>
      </w:r>
    </w:p>
    <w:p w:rsidR="00000000" w:rsidDel="00000000" w:rsidP="00000000" w:rsidRDefault="00000000" w:rsidRPr="00000000" w14:paraId="00000255">
      <w:pPr>
        <w:rPr/>
      </w:pPr>
      <w:r w:rsidDel="00000000" w:rsidR="00000000" w:rsidRPr="00000000">
        <w:rPr>
          <w:rtl w:val="0"/>
        </w:rPr>
        <w:t xml:space="preserve">(This includes colour, size and placement of both images texts, fonts (serif and sans serif) and composition.)</w:t>
      </w:r>
    </w:p>
    <w:p w:rsidR="00000000" w:rsidDel="00000000" w:rsidP="00000000" w:rsidRDefault="00000000" w:rsidRPr="00000000" w14:paraId="0000025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mix of serif and sans-serif fonts creates a balance between traditional and modern styles. </w:t>
      </w:r>
    </w:p>
    <w:p w:rsidR="00000000" w:rsidDel="00000000" w:rsidP="00000000" w:rsidRDefault="00000000" w:rsidRPr="00000000" w14:paraId="0000025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serif fonts used in headlines make them look serious and trustworthy, while the sans-serif fonts used in lighter sections like the G2 skyline are easier to read and feel more casual.</w:t>
      </w:r>
    </w:p>
    <w:p w:rsidR="00000000" w:rsidDel="00000000" w:rsidP="00000000" w:rsidRDefault="00000000" w:rsidRPr="00000000" w14:paraId="000002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front cover features a large, dominant image of Boris Johnson, which anchors the main issue and draws attention to the story.</w:t>
      </w:r>
    </w:p>
    <w:p w:rsidR="00000000" w:rsidDel="00000000" w:rsidP="00000000" w:rsidRDefault="00000000" w:rsidRPr="00000000" w14:paraId="0000025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page uses white space to make the main image and headlines stand out. This simple, uncluttered design makes it easier for readers to focus on the key stories.</w:t>
      </w:r>
    </w:p>
    <w:p w:rsidR="00000000" w:rsidDel="00000000" w:rsidP="00000000" w:rsidRDefault="00000000" w:rsidRPr="00000000" w14:paraId="0000025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has a formal column layout with clear coverlines, each linking to detailed stories inside the newspaper. This layout is structured and organised to appeal to serious news readers.</w:t>
      </w:r>
    </w:p>
    <w:p w:rsidR="00000000" w:rsidDel="00000000" w:rsidP="00000000" w:rsidRDefault="00000000" w:rsidRPr="00000000" w14:paraId="0000025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colour scheme is plain, mostly black and white with small splashes of colour. This fits with The Guardian’s reputation as a serious newspaper and contrasts with the bright, bold designs of tabloids.</w:t>
      </w:r>
    </w:p>
    <w:p w:rsidR="00000000" w:rsidDel="00000000" w:rsidP="00000000" w:rsidRDefault="00000000" w:rsidRPr="00000000" w14:paraId="0000025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G2 skyline and coverline provide a colourful and lively contrast to the serious political stories, offering more cultural and leisure-based topics.</w:t>
      </w:r>
    </w:p>
    <w:p w:rsidR="00000000" w:rsidDel="00000000" w:rsidP="00000000" w:rsidRDefault="00000000" w:rsidRPr="00000000" w14:paraId="000002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design sticks to traditional broadsheet conventions, with a clear masthead, bylines, and a higher balance of text to images. This style reflects The Guardian’s focus on providing detailed, factual reporting.</w:t>
      </w:r>
    </w:p>
    <w:p w:rsidR="00000000" w:rsidDel="00000000" w:rsidP="00000000" w:rsidRDefault="00000000" w:rsidRPr="00000000" w14:paraId="0000025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house style is consistent, using specific colours, a clean layout, and minimal imagery compared to a tabloid.</w:t>
      </w:r>
    </w:p>
    <w:p w:rsidR="00000000" w:rsidDel="00000000" w:rsidP="00000000" w:rsidRDefault="00000000" w:rsidRPr="00000000" w14:paraId="0000025F">
      <w:pPr>
        <w:rPr>
          <w:b w:val="1"/>
          <w:bCs w:val="1"/>
        </w:rPr>
      </w:pPr>
      <w:r w:rsidDel="00000000" w:rsidR="00000000" w:rsidRPr="00000000">
        <w:rPr>
          <w:b w:val="1"/>
          <w:bCs w:val="1"/>
          <w:rtl w:val="0"/>
        </w:rPr>
        <w:t xml:space="preserve">Images:</w:t>
      </w:r>
    </w:p>
    <w:p w:rsidR="00000000" w:rsidDel="00000000" w:rsidP="00000000" w:rsidRDefault="00000000" w:rsidRPr="00000000" w14:paraId="00000260">
      <w:pPr>
        <w:rPr/>
      </w:pPr>
      <w:r w:rsidDel="00000000" w:rsidR="00000000" w:rsidRPr="00000000">
        <w:rPr>
          <w:rtl w:val="0"/>
        </w:rPr>
        <w:t xml:space="preserve">(This includes mise-en-scene, iconography, and intertextuality)</w:t>
      </w:r>
    </w:p>
    <w:p w:rsidR="00000000" w:rsidDel="00000000" w:rsidP="00000000" w:rsidRDefault="00000000" w:rsidRPr="00000000" w14:paraId="0000026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main image is unflattering and shows Boris Johnson jogging in a park, wearing casual and mismatched clothes. His woolly hat, fish-print shorts, and leather trainers make him look unprofessional and out of place, especially for a Prime Minister. </w:t>
      </w:r>
    </w:p>
    <w:p w:rsidR="00000000" w:rsidDel="00000000" w:rsidP="00000000" w:rsidRDefault="00000000" w:rsidRPr="00000000" w14:paraId="0000026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Including his dog, Dilyn, adds a personal touch but also makes Johnson look too relaxed, which works against the expectations of someone in his position.</w:t>
      </w:r>
    </w:p>
    <w:p w:rsidR="00000000" w:rsidDel="00000000" w:rsidP="00000000" w:rsidRDefault="00000000" w:rsidRPr="00000000" w14:paraId="000002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location, St. James’s Park, is close to important government buildings. This creates an odd contrast between his casual behaviour and the serious responsibilities of his role.</w:t>
      </w:r>
    </w:p>
    <w:p w:rsidR="00000000" w:rsidDel="00000000" w:rsidP="00000000" w:rsidRDefault="00000000" w:rsidRPr="00000000" w14:paraId="000002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photograph’s focus on Johnson’s appearance and body language adds to the idea that he is not taking his job seriously. This matches The Guardian’s left-leaning stance, which often critiques Conservative politicians.</w:t>
      </w:r>
    </w:p>
    <w:p w:rsidR="00000000" w:rsidDel="00000000" w:rsidP="00000000" w:rsidRDefault="00000000" w:rsidRPr="00000000" w14:paraId="000002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photograph has a paparazzi-style feel, as if Johnson was caught unaware, rather than a posed, polished photo. This adds to the impression of unprofessionalism.</w:t>
      </w:r>
    </w:p>
    <w:p w:rsidR="00000000" w:rsidDel="00000000" w:rsidP="00000000" w:rsidRDefault="00000000" w:rsidRPr="00000000" w14:paraId="000002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Compared to tabloids, the front cover includes fewer images, focusing instead on text-heavy, factual reporting typical of broadsheets.</w:t>
      </w:r>
    </w:p>
    <w:p w:rsidR="00000000" w:rsidDel="00000000" w:rsidP="00000000" w:rsidRDefault="00000000" w:rsidRPr="00000000" w14:paraId="0000026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G2 skyline features overlapping images in a polaroid style, which connotes nostalgia and ties into the article about missing office life before the pandemic.</w:t>
      </w:r>
    </w:p>
    <w:p w:rsidR="00000000" w:rsidDel="00000000" w:rsidP="00000000" w:rsidRDefault="00000000" w:rsidRPr="00000000" w14:paraId="000002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smaller image of wine in the top right corner links to a lighter article in the skyline, which reflects the tastes and interests of The Guardian’s middle- and upper-class readers.</w:t>
      </w:r>
    </w:p>
    <w:p w:rsidR="00000000" w:rsidDel="00000000" w:rsidP="00000000" w:rsidRDefault="00000000" w:rsidRPr="00000000" w14:paraId="00000269">
      <w:pPr>
        <w:rPr>
          <w:b w:val="1"/>
          <w:bCs w:val="1"/>
        </w:rPr>
      </w:pPr>
      <w:r w:rsidDel="00000000" w:rsidR="00000000" w:rsidRPr="00000000">
        <w:rPr>
          <w:rtl w:val="0"/>
        </w:rPr>
      </w:r>
    </w:p>
    <w:p w:rsidR="00000000" w:rsidDel="00000000" w:rsidP="00000000" w:rsidRDefault="00000000" w:rsidRPr="00000000" w14:paraId="0000026A">
      <w:pPr>
        <w:rPr>
          <w:b w:val="1"/>
          <w:bCs w:val="1"/>
        </w:rPr>
      </w:pPr>
      <w:r w:rsidDel="00000000" w:rsidR="00000000" w:rsidRPr="00000000">
        <w:rPr>
          <w:b w:val="1"/>
          <w:bCs w:val="1"/>
          <w:rtl w:val="0"/>
        </w:rPr>
        <w:t xml:space="preserve">Text/Written language:</w:t>
      </w:r>
    </w:p>
    <w:p w:rsidR="00000000" w:rsidDel="00000000" w:rsidP="00000000" w:rsidRDefault="00000000" w:rsidRPr="00000000" w14:paraId="0000026B">
      <w:pPr>
        <w:rPr/>
      </w:pPr>
      <w:r w:rsidDel="00000000" w:rsidR="00000000" w:rsidRPr="00000000">
        <w:rPr>
          <w:rtl w:val="0"/>
        </w:rPr>
        <w:t xml:space="preserve">(This includes the use of English language devices to create or communicate meaning)</w:t>
      </w:r>
    </w:p>
    <w:p w:rsidR="00000000" w:rsidDel="00000000" w:rsidP="00000000" w:rsidRDefault="00000000" w:rsidRPr="00000000" w14:paraId="0000026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headlines are focused, factual, and unemotional, following the broadsheet tradition of serious reporting. </w:t>
      </w:r>
    </w:p>
    <w:p w:rsidR="00000000" w:rsidDel="00000000" w:rsidP="00000000" w:rsidRDefault="00000000" w:rsidRPr="00000000" w14:paraId="0000026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headline “Cummings accuses PM of lying over No. 10 Party” uses strong, emotional words like “accuses” and “lying” to highlight the seriousness of the story and to emphasise the story’s significance.</w:t>
      </w:r>
    </w:p>
    <w:p w:rsidR="00000000" w:rsidDel="00000000" w:rsidP="00000000" w:rsidRDefault="00000000" w:rsidRPr="00000000" w14:paraId="0000026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links to the public outrage over the “bring your own booze” lockdown parties.</w:t>
      </w:r>
    </w:p>
    <w:p w:rsidR="00000000" w:rsidDel="00000000" w:rsidP="00000000" w:rsidRDefault="00000000" w:rsidRPr="00000000" w14:paraId="0000026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word “party” in the headline ties in with Johnson’s clownish look in the photo, making the story even more critical of his leadership.</w:t>
      </w:r>
    </w:p>
    <w:p w:rsidR="00000000" w:rsidDel="00000000" w:rsidP="00000000" w:rsidRDefault="00000000" w:rsidRPr="00000000" w14:paraId="0000027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Another headline, “Inquiry launched into Mone over ‘VIP Lane’ deal,” brings up allegations against a Conservative peer to create a theme of dishonesty and corruption in the government.</w:t>
      </w:r>
    </w:p>
    <w:p w:rsidR="00000000" w:rsidDel="00000000" w:rsidP="00000000" w:rsidRDefault="00000000" w:rsidRPr="00000000" w14:paraId="0000027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Political headlines reflect the key issues of the time, such as the COVID-19 pandemic and its impact on government accountability, with the “party” headline linking to the breaking of lockdown rules.</w:t>
      </w:r>
    </w:p>
    <w:p w:rsidR="00000000" w:rsidDel="00000000" w:rsidP="00000000" w:rsidRDefault="00000000" w:rsidRPr="00000000" w14:paraId="0000027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coverline “What we miss about working in the office” uses the word “we” to connect with the audience, many of whom work in offices or from home. It reflects shared experiences during the pandemic.</w:t>
      </w:r>
    </w:p>
    <w:p w:rsidR="00000000" w:rsidDel="00000000" w:rsidP="00000000" w:rsidRDefault="00000000" w:rsidRPr="00000000" w14:paraId="0000027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G2 skyline, featuring wine and light topics, offers a break from the serious political stories, appealing to readers’ varied interests.</w:t>
      </w:r>
    </w:p>
    <w:p w:rsidR="00000000" w:rsidDel="00000000" w:rsidP="00000000" w:rsidRDefault="00000000" w:rsidRPr="00000000" w14:paraId="00000274">
      <w:pPr>
        <w:rPr/>
      </w:pPr>
      <w:r w:rsidDel="00000000" w:rsidR="00000000" w:rsidRPr="00000000">
        <w:rPr>
          <w:rtl w:val="0"/>
        </w:rPr>
      </w:r>
    </w:p>
    <w:p w:rsidR="00000000" w:rsidDel="00000000" w:rsidP="00000000" w:rsidRDefault="00000000" w:rsidRPr="00000000" w14:paraId="00000275">
      <w:pPr>
        <w:rPr>
          <w:b w:val="1"/>
          <w:bCs w:val="1"/>
          <w:sz w:val="24"/>
          <w:szCs w:val="24"/>
          <w:u w:val="single"/>
        </w:rPr>
      </w:pPr>
      <w:r w:rsidDel="00000000" w:rsidR="00000000" w:rsidRPr="00000000">
        <w:rPr>
          <w:b w:val="1"/>
          <w:bCs w:val="1"/>
          <w:sz w:val="24"/>
          <w:szCs w:val="24"/>
          <w:u w:val="single"/>
          <w:rtl w:val="0"/>
        </w:rPr>
        <w:t xml:space="preserve">Representation</w:t>
      </w:r>
    </w:p>
    <w:p w:rsidR="00000000" w:rsidDel="00000000" w:rsidP="00000000" w:rsidRDefault="00000000" w:rsidRPr="00000000" w14:paraId="00000276">
      <w:pPr>
        <w:rPr>
          <w:b w:val="1"/>
          <w:bCs w:val="1"/>
        </w:rPr>
      </w:pPr>
      <w:r w:rsidDel="00000000" w:rsidR="00000000" w:rsidRPr="00000000">
        <w:rPr>
          <w:b w:val="1"/>
          <w:bCs w:val="1"/>
          <w:rtl w:val="0"/>
        </w:rPr>
        <w:t xml:space="preserve">Politicians:</w:t>
      </w:r>
    </w:p>
    <w:p w:rsidR="00000000" w:rsidDel="00000000" w:rsidP="00000000" w:rsidRDefault="00000000" w:rsidRPr="00000000" w14:paraId="0000027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main photograph of Boris Johnson shows him jogging in informal clothes (beanie hat, woollen jumper, fish shorts, and leather trainers), which lacks the formal and composed image typically expected of a Prime Minister. This highlights a lack of authority and capability to lead effectively.</w:t>
      </w:r>
    </w:p>
    <w:p w:rsidR="00000000" w:rsidDel="00000000" w:rsidP="00000000" w:rsidRDefault="00000000" w:rsidRPr="00000000" w14:paraId="0000027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front cover portrays Conservative politicians, including Boris Johnson and Baroness Mone, as dishonest and untrustworthy through the chosen stories and headlines.</w:t>
      </w:r>
    </w:p>
    <w:p w:rsidR="00000000" w:rsidDel="00000000" w:rsidP="00000000" w:rsidRDefault="00000000" w:rsidRPr="00000000" w14:paraId="0000027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While the newspaper does not explicitly share opinions like tabloids (e.g., “The Sun Says…”) adheres to the broadsheet stereotype of impartiality, the careful selection of stories aligns with The Guardian’s left-leaning political stance, presenting Conservatives in a critical light.</w:t>
      </w:r>
    </w:p>
    <w:p w:rsidR="00000000" w:rsidDel="00000000" w:rsidP="00000000" w:rsidRDefault="00000000" w:rsidRPr="00000000" w14:paraId="0000027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Hall’s idea of preferred reading explains how the audience is guided to interpret the stories negatively towards the Conservatives, particularly through the use of critical language like “accuses” and “lying and the choice to depict Boris Johnson in a casual, unflattering photo constructs him as unprofessional and incompetent.</w:t>
      </w:r>
    </w:p>
    <w:p w:rsidR="00000000" w:rsidDel="00000000" w:rsidP="00000000" w:rsidRDefault="00000000" w:rsidRPr="00000000" w14:paraId="0000027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use of inclusive language in the Ukraine story (e.g., “UK”) shows support for Ukraine while omitting mentions of Conservative leadership, reflecting the paper’s political bias.</w:t>
      </w:r>
    </w:p>
    <w:p w:rsidR="00000000" w:rsidDel="00000000" w:rsidP="00000000" w:rsidRDefault="00000000" w:rsidRPr="00000000" w14:paraId="0000027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layout and content are designed to appeal to The Guardian’s audience, who are typically liberal and critical of right-wing politics.</w:t>
      </w:r>
    </w:p>
    <w:p w:rsidR="00000000" w:rsidDel="00000000" w:rsidP="00000000" w:rsidRDefault="00000000" w:rsidRPr="00000000" w14:paraId="0000027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Stuart Hall’s ideas about selection and omission applies here, as The Guardian has chosen stories and images that highlight dishonesty and misconduct by Conservative politicians while omitting any achievements or positive aspects of their leadership. This reinforces the paper’s political stance and appeals to its liberal audience.</w:t>
      </w:r>
    </w:p>
    <w:p w:rsidR="00000000" w:rsidDel="00000000" w:rsidP="00000000" w:rsidRDefault="00000000" w:rsidRPr="00000000" w14:paraId="0000027E">
      <w:pPr>
        <w:rPr>
          <w:b w:val="1"/>
          <w:bCs w:val="1"/>
        </w:rPr>
      </w:pPr>
      <w:r w:rsidDel="00000000" w:rsidR="00000000" w:rsidRPr="00000000">
        <w:rPr>
          <w:b w:val="1"/>
          <w:bCs w:val="1"/>
          <w:rtl w:val="0"/>
        </w:rPr>
        <w:t xml:space="preserve">Messages, issues, and events:</w:t>
      </w:r>
    </w:p>
    <w:p w:rsidR="00000000" w:rsidDel="00000000" w:rsidP="00000000" w:rsidRDefault="00000000" w:rsidRPr="00000000" w14:paraId="0000027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COVID-19 pandemic is a key context, with headlines focusing on the “bring your own booze” party that broke lockdown rules. This story reflects government hypocrisy and the public’s frustration during the pandemic.</w:t>
      </w:r>
    </w:p>
    <w:p w:rsidR="00000000" w:rsidDel="00000000" w:rsidP="00000000" w:rsidRDefault="00000000" w:rsidRPr="00000000" w14:paraId="0000028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Another headline refers to an investigation into Baroness Mone’s involvement in the “VIP Lane” deal, highlighting potential corruption and dishonesty within the Conservative Party.</w:t>
      </w:r>
    </w:p>
    <w:p w:rsidR="00000000" w:rsidDel="00000000" w:rsidP="00000000" w:rsidRDefault="00000000" w:rsidRPr="00000000" w14:paraId="0000028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Ukraine conflict is presented through a pro-Western lens by focusing on President Volodymyr Zelensky’s leadership and the threat posed by Russian aggression under Vladimir Putin. The omission of the Conservative parties role in supporting Ukraine reinforces The Guardian’s political bias.</w:t>
      </w:r>
    </w:p>
    <w:p w:rsidR="00000000" w:rsidDel="00000000" w:rsidP="00000000" w:rsidRDefault="00000000" w:rsidRPr="00000000" w14:paraId="0000028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inclusion of global issues, like the Ukraine conflict, reflects Stuart Hall’s cultural circuit model of media representation, where the audience is encouraged to adopt a specific perspective—here, solidarity with Ukraine and criticism of authoritarian figures like Vladimir Putin.</w:t>
      </w:r>
    </w:p>
    <w:p w:rsidR="00000000" w:rsidDel="00000000" w:rsidP="00000000" w:rsidRDefault="00000000" w:rsidRPr="00000000" w14:paraId="0000028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Stories on the front page tie into global and national issues, such as the pandemic’s lasting impact and international tensions, which align with The Guardian’s aim to cover serious, impactful news.</w:t>
      </w:r>
    </w:p>
    <w:p w:rsidR="00000000" w:rsidDel="00000000" w:rsidP="00000000" w:rsidRDefault="00000000" w:rsidRPr="00000000" w14:paraId="0000028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Guardian’s left-leaning values shape its representation of issues, highlighting dishonesty and failures within Conservative leadership while offering solidarity with global democratic movements.</w:t>
      </w:r>
    </w:p>
    <w:p w:rsidR="00000000" w:rsidDel="00000000" w:rsidP="00000000" w:rsidRDefault="00000000" w:rsidRPr="00000000" w14:paraId="0000028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Hall’s concept of hegemony explains how media can reinforce dominant ideologies. By presenting The Guardian’s left-leaning, liberal values through stories about dishonesty and corruption, the newspaper reinforces its ideological position while challenging the political dominance of the Conservative Party.</w:t>
      </w:r>
    </w:p>
    <w:p w:rsidR="00000000" w:rsidDel="00000000" w:rsidP="00000000" w:rsidRDefault="00000000" w:rsidRPr="00000000" w14:paraId="00000286">
      <w:pPr>
        <w:rPr>
          <w:b w:val="1"/>
          <w:bCs w:val="1"/>
        </w:rPr>
      </w:pPr>
      <w:r w:rsidDel="00000000" w:rsidR="00000000" w:rsidRPr="00000000">
        <w:rPr>
          <w:b w:val="1"/>
          <w:bCs w:val="1"/>
          <w:rtl w:val="0"/>
        </w:rPr>
        <w:t xml:space="preserve">Stereotypes:</w:t>
      </w:r>
    </w:p>
    <w:p w:rsidR="00000000" w:rsidDel="00000000" w:rsidP="00000000" w:rsidRDefault="00000000" w:rsidRPr="00000000" w14:paraId="00000287">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skyline uses workplace stereotypes to create familiarity and relatability for the audience, such as “the office romance,” “the geek,” and “the joker.” These stereotypes link to the article about what people miss about office life, evoking nostalgia for pre-pandemic times.</w:t>
      </w:r>
    </w:p>
    <w:p w:rsidR="00000000" w:rsidDel="00000000" w:rsidP="00000000" w:rsidRDefault="00000000" w:rsidRPr="00000000" w14:paraId="00000288">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image of Boris Johnson aligns with stereotypes of inept politicians, as his informal appearance and awkward jogging outfit symbolise a lack of professionalism.</w:t>
      </w:r>
    </w:p>
    <w:p w:rsidR="00000000" w:rsidDel="00000000" w:rsidP="00000000" w:rsidRDefault="00000000" w:rsidRPr="00000000" w14:paraId="00000289">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Broadsheets like The Guardian tend to use stereotypes sparingly, reserving them for entertainment-focused features rather than leading news stories, unlike tabloids.</w:t>
      </w:r>
    </w:p>
    <w:p w:rsidR="00000000" w:rsidDel="00000000" w:rsidP="00000000" w:rsidRDefault="00000000" w:rsidRPr="00000000" w14:paraId="0000028A">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overlapping images in the skyline, styled like polaroids, may evoke a sense of nostalgia for past memories, reinforcing the cultural focus of the G2 section.</w:t>
      </w:r>
    </w:p>
    <w:p w:rsidR="00000000" w:rsidDel="00000000" w:rsidP="00000000" w:rsidRDefault="00000000" w:rsidRPr="00000000" w14:paraId="0000028B">
      <w:pPr>
        <w:rPr>
          <w:rFonts w:ascii="Arial Black" w:cs="Arial Black" w:eastAsia="Arial Black" w:hAnsi="Arial Black"/>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28C">
      <w:pPr>
        <w:jc w:val="center"/>
        <w:rPr>
          <w:rFonts w:ascii="Arial Black" w:cs="Arial Black" w:eastAsia="Arial Black" w:hAnsi="Arial Black"/>
          <w:sz w:val="36"/>
          <w:szCs w:val="36"/>
        </w:rPr>
      </w:pPr>
      <w:r w:rsidDel="00000000" w:rsidR="00000000" w:rsidRPr="00000000">
        <w:rPr>
          <w:rFonts w:ascii="Arial Black" w:cs="Arial Black" w:eastAsia="Arial Black" w:hAnsi="Arial Black"/>
          <w:sz w:val="36"/>
          <w:szCs w:val="36"/>
          <w:rtl w:val="0"/>
        </w:rPr>
        <w:t xml:space="preserve">Newspapers – The Sun</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362046</wp:posOffset>
            </wp:positionV>
            <wp:extent cx="5731510" cy="7296785"/>
            <wp:effectExtent b="0" l="0" r="0" t="0"/>
            <wp:wrapTopAndBottom distB="0" distT="0"/>
            <wp:docPr descr="More than 30,000 'Jabs Army' enlistments in 3 days after new Sun push" id="4" name="image4.png"/>
            <a:graphic>
              <a:graphicData uri="http://schemas.openxmlformats.org/drawingml/2006/picture">
                <pic:pic>
                  <pic:nvPicPr>
                    <pic:cNvPr descr="More than 30,000 'Jabs Army' enlistments in 3 days after new Sun push" id="0" name="image4.png"/>
                    <pic:cNvPicPr preferRelativeResize="0"/>
                  </pic:nvPicPr>
                  <pic:blipFill>
                    <a:blip r:embed="rId17"/>
                    <a:srcRect b="0" l="0" r="0" t="0"/>
                    <a:stretch>
                      <a:fillRect/>
                    </a:stretch>
                  </pic:blipFill>
                  <pic:spPr>
                    <a:xfrm>
                      <a:off x="0" y="0"/>
                      <a:ext cx="5731510" cy="7296785"/>
                    </a:xfrm>
                    <a:prstGeom prst="rect"/>
                    <a:ln/>
                  </pic:spPr>
                </pic:pic>
              </a:graphicData>
            </a:graphic>
          </wp:anchor>
        </w:drawing>
      </w:r>
    </w:p>
    <w:p w:rsidR="00000000" w:rsidDel="00000000" w:rsidP="00000000" w:rsidRDefault="00000000" w:rsidRPr="00000000" w14:paraId="0000028D">
      <w:pPr>
        <w:jc w:val="center"/>
        <w:rPr>
          <w:i w:val="1"/>
          <w:iCs w:val="1"/>
        </w:rPr>
      </w:pPr>
      <w:r w:rsidDel="00000000" w:rsidR="00000000" w:rsidRPr="00000000">
        <w:rPr>
          <w:i w:val="1"/>
          <w:iCs w:val="1"/>
          <w:rtl w:val="0"/>
        </w:rPr>
        <w:t xml:space="preserve">This media product can show up in Paper 1 as either your Media Language question (Q1), Context/Representation questions (Q2), Media Industry question (Q3), or Audience question (Q4) . </w:t>
      </w:r>
    </w:p>
    <w:p w:rsidR="00000000" w:rsidDel="00000000" w:rsidP="00000000" w:rsidRDefault="00000000" w:rsidRPr="00000000" w14:paraId="0000028E">
      <w:pPr>
        <w:rPr>
          <w:b w:val="1"/>
          <w:bCs w:val="1"/>
          <w:sz w:val="24"/>
          <w:szCs w:val="24"/>
          <w:u w:val="single"/>
        </w:rPr>
      </w:pPr>
      <w:r w:rsidDel="00000000" w:rsidR="00000000" w:rsidRPr="00000000">
        <w:rPr>
          <w:rtl w:val="0"/>
        </w:rPr>
      </w:r>
    </w:p>
    <w:p w:rsidR="00000000" w:rsidDel="00000000" w:rsidP="00000000" w:rsidRDefault="00000000" w:rsidRPr="00000000" w14:paraId="0000028F">
      <w:pPr>
        <w:rPr>
          <w:b w:val="1"/>
          <w:bCs w:val="1"/>
          <w:sz w:val="24"/>
          <w:szCs w:val="24"/>
          <w:u w:val="single"/>
        </w:rPr>
      </w:pPr>
      <w:r w:rsidDel="00000000" w:rsidR="00000000" w:rsidRPr="00000000">
        <w:rPr>
          <w:rtl w:val="0"/>
        </w:rPr>
      </w:r>
    </w:p>
    <w:p w:rsidR="00000000" w:rsidDel="00000000" w:rsidP="00000000" w:rsidRDefault="00000000" w:rsidRPr="00000000" w14:paraId="00000290">
      <w:pPr>
        <w:rPr>
          <w:b w:val="1"/>
          <w:bCs w:val="1"/>
          <w:sz w:val="24"/>
          <w:szCs w:val="24"/>
          <w:u w:val="single"/>
        </w:rPr>
      </w:pPr>
      <w:r w:rsidDel="00000000" w:rsidR="00000000" w:rsidRPr="00000000">
        <w:rPr>
          <w:b w:val="1"/>
          <w:bCs w:val="1"/>
          <w:sz w:val="24"/>
          <w:szCs w:val="24"/>
          <w:u w:val="single"/>
          <w:rtl w:val="0"/>
        </w:rPr>
        <w:t xml:space="preserve">Context</w:t>
      </w:r>
    </w:p>
    <w:p w:rsidR="00000000" w:rsidDel="00000000" w:rsidP="00000000" w:rsidRDefault="00000000" w:rsidRPr="00000000" w14:paraId="00000291">
      <w:pPr>
        <w:rPr>
          <w:b w:val="1"/>
          <w:bCs w:val="1"/>
        </w:rPr>
      </w:pPr>
      <w:r w:rsidDel="00000000" w:rsidR="00000000" w:rsidRPr="00000000">
        <w:rPr>
          <w:b w:val="1"/>
          <w:bCs w:val="1"/>
          <w:rtl w:val="0"/>
        </w:rPr>
        <w:t xml:space="preserve">Product</w:t>
      </w:r>
    </w:p>
    <w:p w:rsidR="00000000" w:rsidDel="00000000" w:rsidP="00000000" w:rsidRDefault="00000000" w:rsidRPr="00000000" w14:paraId="00000292">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Sun is a British tabloid daily newspaper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owned by News UK</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which is a subsidiary of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News Corp</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 company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run by Rupert Murdoch</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 Australian-born American media mogul.</w:t>
      </w:r>
    </w:p>
    <w:p w:rsidR="00000000" w:rsidDel="00000000" w:rsidP="00000000" w:rsidRDefault="00000000" w:rsidRPr="00000000" w14:paraId="0000029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was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originally published six days a week</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until The Sun on Sunday was added in 2012.</w:t>
      </w:r>
    </w:p>
    <w:p w:rsidR="00000000" w:rsidDel="00000000" w:rsidP="00000000" w:rsidRDefault="00000000" w:rsidRPr="00000000" w14:paraId="00000294">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had an average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daily print circulation of 1.3 million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and a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readership of 2.3 million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before it stopped sharing circulation figures in 2020.</w:t>
      </w:r>
    </w:p>
    <w:p w:rsidR="00000000" w:rsidDel="00000000" w:rsidP="00000000" w:rsidRDefault="00000000" w:rsidRPr="00000000" w14:paraId="00000295">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Sun describes itself as “an instigator, an entertainer, a cultural reference point, a finger on the pulse, a daily relationship.”</w:t>
      </w:r>
    </w:p>
    <w:p w:rsidR="00000000" w:rsidDel="00000000" w:rsidP="00000000" w:rsidRDefault="00000000" w:rsidRPr="00000000" w14:paraId="00000296">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newspaper is printed in a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tabloid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format and is nicknamed a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red top</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because of its red masthead and focus on sensational stories.</w:t>
      </w:r>
    </w:p>
    <w:p w:rsidR="00000000" w:rsidDel="00000000" w:rsidP="00000000" w:rsidRDefault="00000000" w:rsidRPr="00000000" w14:paraId="00000297">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Most of its readers are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male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aged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35–64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and classified as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C2DE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(working class).</w:t>
      </w:r>
    </w:p>
    <w:p w:rsidR="00000000" w:rsidDel="00000000" w:rsidP="00000000" w:rsidRDefault="00000000" w:rsidRPr="00000000" w14:paraId="00000298">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a survey,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97%</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of people in the UK recognised The Sun, but only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29%</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said they liked it.</w:t>
      </w:r>
    </w:p>
    <w:p w:rsidR="00000000" w:rsidDel="00000000" w:rsidP="00000000" w:rsidRDefault="00000000" w:rsidRPr="00000000" w14:paraId="00000299">
      <w:pPr>
        <w:rPr>
          <w:b w:val="1"/>
          <w:bCs w:val="1"/>
        </w:rPr>
      </w:pPr>
      <w:r w:rsidDel="00000000" w:rsidR="00000000" w:rsidRPr="00000000">
        <w:rPr>
          <w:b w:val="1"/>
          <w:bCs w:val="1"/>
          <w:rtl w:val="0"/>
        </w:rPr>
        <w:t xml:space="preserve">Historical and political:</w:t>
      </w:r>
    </w:p>
    <w:p w:rsidR="00000000" w:rsidDel="00000000" w:rsidP="00000000" w:rsidRDefault="00000000" w:rsidRPr="00000000" w14:paraId="0000029A">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Founded in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1964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The Sun started as a broadsheet but switched to tabloid format in 1969 to appeal to a wider audience.</w:t>
      </w:r>
    </w:p>
    <w:p w:rsidR="00000000" w:rsidDel="00000000" w:rsidP="00000000" w:rsidRDefault="00000000" w:rsidRPr="00000000" w14:paraId="0000029B">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has shifted political allegiance over the years, moving between Labour and Conservative support depending on leadership. </w:t>
      </w:r>
    </w:p>
    <w:p w:rsidR="00000000" w:rsidDel="00000000" w:rsidP="00000000" w:rsidRDefault="00000000" w:rsidRPr="00000000" w14:paraId="0000029C">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is now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aligned with the Conservative Party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and opposed to the European Union.</w:t>
      </w:r>
    </w:p>
    <w:p w:rsidR="00000000" w:rsidDel="00000000" w:rsidP="00000000" w:rsidRDefault="00000000" w:rsidRPr="00000000" w14:paraId="0000029D">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2016, the UK voted to leave the European Union. This was nicknamed ‘Brexit’. The vote was very close with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51.9% voting leave and 48.1% voting remain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9E">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Boris Johnson was a figurehead of the Leave campaign, which The Sun newspaper supported.</w:t>
      </w:r>
    </w:p>
    <w:p w:rsidR="00000000" w:rsidDel="00000000" w:rsidP="00000000" w:rsidRDefault="00000000" w:rsidRPr="00000000" w14:paraId="0000029F">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Sun has always been very vocal in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telling its readers how they should act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whether voting, during lockdown or getting vaccinated. For example, “Boris ticks all the boxes” in 2019,  “Stay home” in 2020 and “As 1.5M miss vax... don’t blow it Britain!” in 2021.</w:t>
      </w:r>
    </w:p>
    <w:p w:rsidR="00000000" w:rsidDel="00000000" w:rsidP="00000000" w:rsidRDefault="00000000" w:rsidRPr="00000000" w14:paraId="000002A0">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During World War Two,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Winston Churchill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gave a rallying speech in which he quoted Horatio Nelson,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England expects that every man will do his duty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This was slightly altered to “Britain expects that you too, this day will do your duty” on a World War Two poster and has now become a much-quoted phrase in the tabloid press.</w:t>
      </w:r>
    </w:p>
    <w:p w:rsidR="00000000" w:rsidDel="00000000" w:rsidP="00000000" w:rsidRDefault="00000000" w:rsidRPr="00000000" w14:paraId="000002A1">
      <w:pPr>
        <w:rPr>
          <w:b w:val="1"/>
          <w:bCs w:val="1"/>
        </w:rPr>
      </w:pPr>
      <w:r w:rsidDel="00000000" w:rsidR="00000000" w:rsidRPr="00000000">
        <w:rPr>
          <w:b w:val="1"/>
          <w:bCs w:val="1"/>
          <w:rtl w:val="0"/>
        </w:rPr>
        <w:t xml:space="preserve">Social and cultural:</w:t>
      </w:r>
    </w:p>
    <w:p w:rsidR="00000000" w:rsidDel="00000000" w:rsidP="00000000" w:rsidRDefault="00000000" w:rsidRPr="00000000" w14:paraId="000002A2">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COVID-19</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was first identified in December 2019 and declared a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pandemic</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in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March 2020</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A3">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Vaccines were developed at record speed, with the UK being the first western country to license its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first vaccine in December 2020</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 vaccine usually takes 10–15 years to accomplish). By January 2021, over 1 million doses had been administered. </w:t>
      </w:r>
    </w:p>
    <w:p w:rsidR="00000000" w:rsidDel="00000000" w:rsidP="00000000" w:rsidRDefault="00000000" w:rsidRPr="00000000" w14:paraId="000002A4">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vaccine rollout began in December 2020 and worked in phases, prioritising the population according to vulnerability and age. The UK’s rollout was among the fastest in the world. </w:t>
      </w:r>
    </w:p>
    <w:p w:rsidR="00000000" w:rsidDel="00000000" w:rsidP="00000000" w:rsidRDefault="00000000" w:rsidRPr="00000000" w14:paraId="000002A5">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Sun launched campaigns like the “Jabs Army” to encourage its readers to help with the NHS vaccination rollout.</w:t>
      </w:r>
    </w:p>
    <w:p w:rsidR="00000000" w:rsidDel="00000000" w:rsidP="00000000" w:rsidRDefault="00000000" w:rsidRPr="00000000" w14:paraId="000002A6">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Kate Garraway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 TV presenter, was featured for her personal connection to COVID-19, as her husband became seriously ill.</w:t>
      </w:r>
    </w:p>
    <w:p w:rsidR="00000000" w:rsidDel="00000000" w:rsidP="00000000" w:rsidRDefault="00000000" w:rsidRPr="00000000" w14:paraId="000002A7">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Gary Lineker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 retired footballer and popular TV presenter, supported COVID-19 relief efforts and donated £140,000 to the British Red Cross.</w:t>
      </w:r>
    </w:p>
    <w:p w:rsidR="00000000" w:rsidDel="00000000" w:rsidP="00000000" w:rsidRDefault="00000000" w:rsidRPr="00000000" w14:paraId="000002A8">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Both the government and The Sun often use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militaristic language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to represent the medical world. Hospitals are the ‘frontline’, healthcare workers are ‘heroes’ and we ‘fight’ and ‘battle’ disease. </w:t>
      </w:r>
    </w:p>
    <w:p w:rsidR="00000000" w:rsidDel="00000000" w:rsidP="00000000" w:rsidRDefault="00000000" w:rsidRPr="00000000" w14:paraId="000002A9">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During the pandemic, news media played a crucial role in communicating public health and policy information. Traditional newspaper coverage and representations of issues were important amidst increasing disinformation and conspiracy theories spread online. </w:t>
      </w:r>
    </w:p>
    <w:p w:rsidR="00000000" w:rsidDel="00000000" w:rsidP="00000000" w:rsidRDefault="00000000" w:rsidRPr="00000000" w14:paraId="000002AA">
      <w:pPr>
        <w:rPr>
          <w:b w:val="1"/>
          <w:bCs w:val="1"/>
          <w:sz w:val="24"/>
          <w:szCs w:val="24"/>
          <w:u w:val="single"/>
        </w:rPr>
      </w:pPr>
      <w:r w:rsidDel="00000000" w:rsidR="00000000" w:rsidRPr="00000000">
        <w:rPr>
          <w:rtl w:val="0"/>
        </w:rPr>
      </w:r>
    </w:p>
    <w:p w:rsidR="00000000" w:rsidDel="00000000" w:rsidP="00000000" w:rsidRDefault="00000000" w:rsidRPr="00000000" w14:paraId="000002AB">
      <w:pPr>
        <w:rPr>
          <w:b w:val="1"/>
          <w:bCs w:val="1"/>
          <w:sz w:val="24"/>
          <w:szCs w:val="24"/>
          <w:u w:val="single"/>
        </w:rPr>
      </w:pPr>
      <w:r w:rsidDel="00000000" w:rsidR="00000000" w:rsidRPr="00000000">
        <w:rPr>
          <w:b w:val="1"/>
          <w:bCs w:val="1"/>
          <w:sz w:val="24"/>
          <w:szCs w:val="24"/>
          <w:u w:val="single"/>
          <w:rtl w:val="0"/>
        </w:rPr>
        <w:t xml:space="preserve">Media Language</w:t>
      </w:r>
    </w:p>
    <w:p w:rsidR="00000000" w:rsidDel="00000000" w:rsidP="00000000" w:rsidRDefault="00000000" w:rsidRPr="00000000" w14:paraId="000002AC">
      <w:pPr>
        <w:rPr>
          <w:b w:val="1"/>
          <w:bCs w:val="1"/>
        </w:rPr>
      </w:pPr>
      <w:r w:rsidDel="00000000" w:rsidR="00000000" w:rsidRPr="00000000">
        <w:rPr>
          <w:b w:val="1"/>
          <w:bCs w:val="1"/>
          <w:rtl w:val="0"/>
        </w:rPr>
        <w:t xml:space="preserve">Layout &amp; design:</w:t>
      </w:r>
    </w:p>
    <w:p w:rsidR="00000000" w:rsidDel="00000000" w:rsidP="00000000" w:rsidRDefault="00000000" w:rsidRPr="00000000" w14:paraId="000002AD">
      <w:pPr>
        <w:rPr/>
      </w:pPr>
      <w:r w:rsidDel="00000000" w:rsidR="00000000" w:rsidRPr="00000000">
        <w:rPr>
          <w:rtl w:val="0"/>
        </w:rPr>
        <w:t xml:space="preserve">(This includes colour, size and placement of both images texts, fonts (serif and sans serif) and composition.)</w:t>
      </w:r>
    </w:p>
    <w:p w:rsidR="00000000" w:rsidDel="00000000" w:rsidP="00000000" w:rsidRDefault="00000000" w:rsidRPr="00000000" w14:paraId="000002A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Sun’s masthead uses bold block text in red and white, a distinctive feature of tabloid newspapers like The Mirror and The Daily Star. This eye-catching design ensures instant recognition and reinforces its “red top” identity.</w:t>
      </w:r>
    </w:p>
    <w:p w:rsidR="00000000" w:rsidDel="00000000" w:rsidP="00000000" w:rsidRDefault="00000000" w:rsidRPr="00000000" w14:paraId="000002A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main headline, “Join our jabs army,” is positioned prominently, using an imperative to command attention and encourage readers to act.</w:t>
      </w:r>
    </w:p>
    <w:p w:rsidR="00000000" w:rsidDel="00000000" w:rsidP="00000000" w:rsidRDefault="00000000" w:rsidRPr="00000000" w14:paraId="000002B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opening article is placed on the right third of the cover, a prime position for visibility. The phrase “The Sun says...” conveys authority and positions the paper as a voice of influence.</w:t>
      </w:r>
    </w:p>
    <w:p w:rsidR="00000000" w:rsidDel="00000000" w:rsidP="00000000" w:rsidRDefault="00000000" w:rsidRPr="00000000" w14:paraId="000002B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combination of serif and sans-serif fonts is used, blending readability with a bold, modern feel. Sans-serif fonts in headlines highlight urgency, while serif fonts in smaller text add a sense of credibility.</w:t>
      </w:r>
    </w:p>
    <w:p w:rsidR="00000000" w:rsidDel="00000000" w:rsidP="00000000" w:rsidRDefault="00000000" w:rsidRPr="00000000" w14:paraId="000002B2">
      <w:pPr>
        <w:rPr>
          <w:b w:val="1"/>
          <w:bCs w:val="1"/>
        </w:rPr>
      </w:pPr>
      <w:r w:rsidDel="00000000" w:rsidR="00000000" w:rsidRPr="00000000">
        <w:rPr>
          <w:b w:val="1"/>
          <w:bCs w:val="1"/>
          <w:rtl w:val="0"/>
        </w:rPr>
        <w:t xml:space="preserve">Images:</w:t>
      </w:r>
    </w:p>
    <w:p w:rsidR="00000000" w:rsidDel="00000000" w:rsidP="00000000" w:rsidRDefault="00000000" w:rsidRPr="00000000" w14:paraId="000002B3">
      <w:pPr>
        <w:rPr/>
      </w:pPr>
      <w:r w:rsidDel="00000000" w:rsidR="00000000" w:rsidRPr="00000000">
        <w:rPr>
          <w:rtl w:val="0"/>
        </w:rPr>
        <w:t xml:space="preserve">(This includes mise-en-scene, iconography, and intertextuality)</w:t>
      </w:r>
    </w:p>
    <w:p w:rsidR="00000000" w:rsidDel="00000000" w:rsidP="00000000" w:rsidRDefault="00000000" w:rsidRPr="00000000" w14:paraId="000002B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cover features a photoshopped image of Big Ben’s clock face, replacing the clock hand with a syringe. This clever visual links the vaccination story to the start of the new year and symbolises both urgency and hope.</w:t>
      </w:r>
    </w:p>
    <w:p w:rsidR="00000000" w:rsidDel="00000000" w:rsidP="00000000" w:rsidRDefault="00000000" w:rsidRPr="00000000" w14:paraId="000002B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heart-shaped puff containing a Union Flag adds emotional appeal and national pride, while its badge-like design aligns with the idea of a campaign.</w:t>
      </w:r>
    </w:p>
    <w:p w:rsidR="00000000" w:rsidDel="00000000" w:rsidP="00000000" w:rsidRDefault="00000000" w:rsidRPr="00000000" w14:paraId="000002B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Boris Johnson is pictured with a thumbs-up in the masthead, connoting positivity and optimism. This aligns The Sun’s political stance with pro-Brexit and pro-Conservative ideologies.</w:t>
      </w:r>
    </w:p>
    <w:p w:rsidR="00000000" w:rsidDel="00000000" w:rsidP="00000000" w:rsidRDefault="00000000" w:rsidRPr="00000000" w14:paraId="000002B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Intertextual references, such as “Britain Brexpects,” draw on historical figures like Winston Churchill and Horatio Nelson to enhance the paper’s nationalist tone and align the current political climate with Britain’s storied past.</w:t>
      </w:r>
    </w:p>
    <w:p w:rsidR="00000000" w:rsidDel="00000000" w:rsidP="00000000" w:rsidRDefault="00000000" w:rsidRPr="00000000" w14:paraId="000002B8">
      <w:pPr>
        <w:rPr>
          <w:b w:val="1"/>
          <w:bCs w:val="1"/>
        </w:rPr>
      </w:pPr>
      <w:r w:rsidDel="00000000" w:rsidR="00000000" w:rsidRPr="00000000">
        <w:rPr>
          <w:b w:val="1"/>
          <w:bCs w:val="1"/>
          <w:rtl w:val="0"/>
        </w:rPr>
        <w:t xml:space="preserve">Text/Written language:</w:t>
      </w:r>
    </w:p>
    <w:p w:rsidR="00000000" w:rsidDel="00000000" w:rsidP="00000000" w:rsidRDefault="00000000" w:rsidRPr="00000000" w14:paraId="000002B9">
      <w:pPr>
        <w:rPr/>
      </w:pPr>
      <w:r w:rsidDel="00000000" w:rsidR="00000000" w:rsidRPr="00000000">
        <w:rPr>
          <w:rtl w:val="0"/>
        </w:rPr>
        <w:t xml:space="preserve">(This includes the use of English language devices to create or communicate meaning)</w:t>
      </w:r>
    </w:p>
    <w:p w:rsidR="00000000" w:rsidDel="00000000" w:rsidP="00000000" w:rsidRDefault="00000000" w:rsidRPr="00000000" w14:paraId="000002B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headline “Join our jabs army” uses direct address and military language to motivate readers. The use of “army” frames the vaccination effort as a collective fight, appealing to a sense of duty and teamwork.</w:t>
      </w:r>
    </w:p>
    <w:p w:rsidR="00000000" w:rsidDel="00000000" w:rsidP="00000000" w:rsidRDefault="00000000" w:rsidRPr="00000000" w14:paraId="000002B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Emotive language, such as “help get millions vaccinated rapidly,” reinforces the urgency of the situation.</w:t>
      </w:r>
    </w:p>
    <w:p w:rsidR="00000000" w:rsidDel="00000000" w:rsidP="00000000" w:rsidRDefault="00000000" w:rsidRPr="00000000" w14:paraId="000002B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Collective pronouns like “our” and “we” foster a sense of unity, while direct address (“YOU”) creates a personal connection to the reader.</w:t>
      </w:r>
    </w:p>
    <w:p w:rsidR="00000000" w:rsidDel="00000000" w:rsidP="00000000" w:rsidRDefault="00000000" w:rsidRPr="00000000" w14:paraId="000002B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Pull quotes from trusted public figures, such as Gary Lineker and Kate Garraway, provide both logical and emotional appeals. Lineker’s endorsement adds credibility, while Garraway’s personal story evokes empathy.</w:t>
      </w:r>
    </w:p>
    <w:p w:rsidR="00000000" w:rsidDel="00000000" w:rsidP="00000000" w:rsidRDefault="00000000" w:rsidRPr="00000000" w14:paraId="000002B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Flattering language, like “our fantastic readers,” builds a positive relationship between the newspaper and its audience, encouraging involvement in the campaign.</w:t>
      </w:r>
    </w:p>
    <w:p w:rsidR="00000000" w:rsidDel="00000000" w:rsidP="00000000" w:rsidRDefault="00000000" w:rsidRPr="00000000" w14:paraId="000002BF">
      <w:pPr>
        <w:rPr/>
      </w:pPr>
      <w:r w:rsidDel="00000000" w:rsidR="00000000" w:rsidRPr="00000000">
        <w:rPr>
          <w:rtl w:val="0"/>
        </w:rPr>
      </w:r>
    </w:p>
    <w:p w:rsidR="00000000" w:rsidDel="00000000" w:rsidP="00000000" w:rsidRDefault="00000000" w:rsidRPr="00000000" w14:paraId="000002C0">
      <w:pPr>
        <w:rPr>
          <w:b w:val="1"/>
          <w:bCs w:val="1"/>
          <w:sz w:val="24"/>
          <w:szCs w:val="24"/>
          <w:u w:val="single"/>
        </w:rPr>
      </w:pPr>
      <w:r w:rsidDel="00000000" w:rsidR="00000000" w:rsidRPr="00000000">
        <w:rPr>
          <w:b w:val="1"/>
          <w:bCs w:val="1"/>
          <w:sz w:val="24"/>
          <w:szCs w:val="24"/>
          <w:u w:val="single"/>
          <w:rtl w:val="0"/>
        </w:rPr>
        <w:t xml:space="preserve">Representation</w:t>
      </w:r>
    </w:p>
    <w:p w:rsidR="00000000" w:rsidDel="00000000" w:rsidP="00000000" w:rsidRDefault="00000000" w:rsidRPr="00000000" w14:paraId="000002C1">
      <w:pPr>
        <w:rPr>
          <w:b w:val="1"/>
          <w:bCs w:val="1"/>
        </w:rPr>
      </w:pPr>
      <w:r w:rsidDel="00000000" w:rsidR="00000000" w:rsidRPr="00000000">
        <w:rPr>
          <w:b w:val="1"/>
          <w:bCs w:val="1"/>
          <w:rtl w:val="0"/>
        </w:rPr>
        <w:t xml:space="preserve">Politicians:</w:t>
      </w:r>
    </w:p>
    <w:p w:rsidR="00000000" w:rsidDel="00000000" w:rsidP="00000000" w:rsidRDefault="00000000" w:rsidRPr="00000000" w14:paraId="000002C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Boris Johnson is portrayed positively, with The Sun aligning him with Britain’s wartime leaders like Winston Churchill and Horatio Nelson through intertextual references such as “Britain Brexpects.” This suggests Johnson is a strong and capable leader.</w:t>
      </w:r>
    </w:p>
    <w:p w:rsidR="00000000" w:rsidDel="00000000" w:rsidP="00000000" w:rsidRDefault="00000000" w:rsidRPr="00000000" w14:paraId="000002C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Sun uses dominant representations of leadership, where Johnson is positioned as a heroic and patriotic figure supports Hall's representation theory that media often reflects the ideology of those in power. In the case of The Sun, the owners (including Rupert Murdoch) encode messages that align with their right-wing political beliefs and interests which includes promoting Conservative values and nationalism.</w:t>
      </w:r>
    </w:p>
    <w:p w:rsidR="00000000" w:rsidDel="00000000" w:rsidP="00000000" w:rsidRDefault="00000000" w:rsidRPr="00000000" w14:paraId="000002C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Sun’s pro-Conservative stance is evident in its support for Johnson and Brexit, often reinforcing his image with optimism and phrases like “Boris ticks all the boxes” in 2019.</w:t>
      </w:r>
    </w:p>
    <w:p w:rsidR="00000000" w:rsidDel="00000000" w:rsidP="00000000" w:rsidRDefault="00000000" w:rsidRPr="00000000" w14:paraId="000002C5">
      <w:pPr>
        <w:rPr>
          <w:b w:val="1"/>
          <w:bCs w:val="1"/>
        </w:rPr>
      </w:pPr>
      <w:r w:rsidDel="00000000" w:rsidR="00000000" w:rsidRPr="00000000">
        <w:rPr>
          <w:b w:val="1"/>
          <w:bCs w:val="1"/>
          <w:rtl w:val="0"/>
        </w:rPr>
        <w:t xml:space="preserve">Messages, issues, and events:</w:t>
      </w:r>
    </w:p>
    <w:p w:rsidR="00000000" w:rsidDel="00000000" w:rsidP="00000000" w:rsidRDefault="00000000" w:rsidRPr="00000000" w14:paraId="000002C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Sun frames COVID-19 as an enemy/Proppian villain by using militaristic language like "battle" and "conquer." This language aims to inspire readers to take action, such as joining the "Jabs army" to fight the virus.</w:t>
      </w:r>
    </w:p>
    <w:p w:rsidR="00000000" w:rsidDel="00000000" w:rsidP="00000000" w:rsidRDefault="00000000" w:rsidRPr="00000000" w14:paraId="000002C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Vaccination is portrayed as a positive, urgent action. The clock face with the syringe and phrases like "help get millions vaccinated rapidly" highlight the importance of speed in tackling the pandemic.</w:t>
      </w:r>
    </w:p>
    <w:p w:rsidR="00000000" w:rsidDel="00000000" w:rsidP="00000000" w:rsidRDefault="00000000" w:rsidRPr="00000000" w14:paraId="000002C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Sun’s emphasis on urgency reflects the dominant ideology that vaccinations are essential, which encourages audiences to adopt this preferred reading. (Hall’s theory)</w:t>
      </w:r>
    </w:p>
    <w:p w:rsidR="00000000" w:rsidDel="00000000" w:rsidP="00000000" w:rsidRDefault="00000000" w:rsidRPr="00000000" w14:paraId="000002C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use of trusted figures such as Kate Garraway and Gary Lineker endorses the campaign and creates an emotional connection with readers. </w:t>
      </w:r>
    </w:p>
    <w:p w:rsidR="00000000" w:rsidDel="00000000" w:rsidP="00000000" w:rsidRDefault="00000000" w:rsidRPr="00000000" w14:paraId="000002C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Brexit is depicted as a moment of “newfound freedom” for the UK. Terms like “heralded” and “dawn” imply a bright future post-EU. This reflects The Sun’s pro-Brexit and isolationist ideology and aligns with Hall’s theory by encoding a preferred meaning that leaving the EU is a positive, liberating action, which would appeal to patriotic readers.</w:t>
      </w:r>
    </w:p>
    <w:p w:rsidR="00000000" w:rsidDel="00000000" w:rsidP="00000000" w:rsidRDefault="00000000" w:rsidRPr="00000000" w14:paraId="000002C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positive framing of Brexit aligns with The Sun’s consistent messaging in favour of leaving the European Union. </w:t>
      </w:r>
    </w:p>
    <w:p w:rsidR="00000000" w:rsidDel="00000000" w:rsidP="00000000" w:rsidRDefault="00000000" w:rsidRPr="00000000" w14:paraId="000002CC">
      <w:pPr>
        <w:rPr>
          <w:b w:val="1"/>
          <w:bCs w:val="1"/>
          <w:u w:val="single"/>
        </w:rPr>
      </w:pPr>
      <w:r w:rsidDel="00000000" w:rsidR="00000000" w:rsidRPr="00000000">
        <w:rPr>
          <w:rtl w:val="0"/>
        </w:rPr>
      </w:r>
    </w:p>
    <w:p w:rsidR="00000000" w:rsidDel="00000000" w:rsidP="00000000" w:rsidRDefault="00000000" w:rsidRPr="00000000" w14:paraId="000002CD">
      <w:pPr>
        <w:rPr>
          <w:b w:val="1"/>
          <w:bCs w:val="1"/>
          <w:sz w:val="24"/>
          <w:szCs w:val="24"/>
          <w:u w:val="single"/>
        </w:rPr>
      </w:pPr>
      <w:r w:rsidDel="00000000" w:rsidR="00000000" w:rsidRPr="00000000">
        <w:rPr>
          <w:b w:val="1"/>
          <w:bCs w:val="1"/>
          <w:sz w:val="24"/>
          <w:szCs w:val="24"/>
          <w:u w:val="single"/>
          <w:rtl w:val="0"/>
        </w:rPr>
        <w:t xml:space="preserve">Media Industry</w:t>
      </w:r>
    </w:p>
    <w:p w:rsidR="00000000" w:rsidDel="00000000" w:rsidP="00000000" w:rsidRDefault="00000000" w:rsidRPr="00000000" w14:paraId="000002CE">
      <w:pPr>
        <w:rPr>
          <w:b w:val="1"/>
          <w:bCs w:val="1"/>
        </w:rPr>
      </w:pPr>
      <w:r w:rsidDel="00000000" w:rsidR="00000000" w:rsidRPr="00000000">
        <w:rPr>
          <w:b w:val="1"/>
          <w:bCs w:val="1"/>
          <w:rtl w:val="0"/>
        </w:rPr>
        <w:t xml:space="preserve">Context: </w:t>
      </w:r>
    </w:p>
    <w:p w:rsidR="00000000" w:rsidDel="00000000" w:rsidP="00000000" w:rsidRDefault="00000000" w:rsidRPr="00000000" w14:paraId="000002CF">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Newspapers used to be hugely profitable, but the industry was not prepared for the arrival of the internet in the 1990s. </w:t>
      </w:r>
    </w:p>
    <w:p w:rsidR="00000000" w:rsidDel="00000000" w:rsidP="00000000" w:rsidRDefault="00000000" w:rsidRPr="00000000" w14:paraId="000002D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Premium news was given away for free, and publishers didn’t take control of advertising, opening up a gap for Google and Facebook to fill. As a result, the modern business of news is in relentless decline. </w:t>
      </w:r>
    </w:p>
    <w:p w:rsidR="00000000" w:rsidDel="00000000" w:rsidP="00000000" w:rsidRDefault="00000000" w:rsidRPr="00000000" w14:paraId="000002D1">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bulk of advertising income is now hoovered up by Google and Facebook and newspapers have had to make significant cuts to their costs, including staff. </w:t>
      </w:r>
    </w:p>
    <w:p w:rsidR="00000000" w:rsidDel="00000000" w:rsidP="00000000" w:rsidRDefault="00000000" w:rsidRPr="00000000" w14:paraId="000002D2">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Over the past decade, media groups have tried various strategies to boost their revenues, from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subscription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(e.g. The Times) and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membership</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(e.g. The Guardian) models, to relying solely on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advertising and diversification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(e.g. The Sun). </w:t>
      </w:r>
    </w:p>
    <w:p w:rsidR="00000000" w:rsidDel="00000000" w:rsidP="00000000" w:rsidRDefault="00000000" w:rsidRPr="00000000" w14:paraId="000002D3">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Newspapers are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self-regulated</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with editors expected to follow the Editors’ Code of Practice. If readers find any content in breach of this code, they may complain to the Independent Press Standards Organisation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IPSO</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2D4">
      <w:pPr>
        <w:rPr>
          <w:b w:val="1"/>
          <w:bCs w:val="1"/>
        </w:rPr>
      </w:pPr>
      <w:r w:rsidDel="00000000" w:rsidR="00000000" w:rsidRPr="00000000">
        <w:rPr>
          <w:b w:val="1"/>
          <w:bCs w:val="1"/>
          <w:rtl w:val="0"/>
        </w:rPr>
        <w:t xml:space="preserve">Production:</w:t>
      </w:r>
    </w:p>
    <w:p w:rsidR="00000000" w:rsidDel="00000000" w:rsidP="00000000" w:rsidRDefault="00000000" w:rsidRPr="00000000" w14:paraId="000002D5">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Newspapers go through several stages of production overseen by the editor.</w:t>
      </w:r>
    </w:p>
    <w:p w:rsidR="00000000" w:rsidDel="00000000" w:rsidP="00000000" w:rsidRDefault="00000000" w:rsidRPr="00000000" w14:paraId="000002D6">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Pre-press:</w:t>
      </w:r>
    </w:p>
    <w:p w:rsidR="00000000" w:rsidDel="00000000" w:rsidP="00000000" w:rsidRDefault="00000000" w:rsidRPr="00000000" w14:paraId="000002D7">
      <w:pPr>
        <w:keepNext w:val="0"/>
        <w:keepLines w:val="0"/>
        <w:pageBreakBefore w:val="0"/>
        <w:widowControl w:val="1"/>
        <w:numPr>
          <w:ilvl w:val="1"/>
          <w:numId w:val="26"/>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Newsgathering: The editor sets the agenda, journalists generate ideas, write stories, take photographs, and the editor approves the content.</w:t>
      </w:r>
    </w:p>
    <w:p w:rsidR="00000000" w:rsidDel="00000000" w:rsidP="00000000" w:rsidRDefault="00000000" w:rsidRPr="00000000" w14:paraId="000002D8">
      <w:pPr>
        <w:keepNext w:val="0"/>
        <w:keepLines w:val="0"/>
        <w:pageBreakBefore w:val="0"/>
        <w:widowControl w:val="1"/>
        <w:numPr>
          <w:ilvl w:val="1"/>
          <w:numId w:val="26"/>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Advertising: The sales team sells advertising space in the newspaper and on the website to brands.</w:t>
      </w:r>
    </w:p>
    <w:p w:rsidR="00000000" w:rsidDel="00000000" w:rsidP="00000000" w:rsidRDefault="00000000" w:rsidRPr="00000000" w14:paraId="000002D9">
      <w:pPr>
        <w:keepNext w:val="0"/>
        <w:keepLines w:val="0"/>
        <w:pageBreakBefore w:val="0"/>
        <w:widowControl w:val="1"/>
        <w:numPr>
          <w:ilvl w:val="1"/>
          <w:numId w:val="26"/>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Design: Page designers arrange stories and advertisements according to guidelines from the editor and advertising teams.</w:t>
      </w:r>
    </w:p>
    <w:p w:rsidR="00000000" w:rsidDel="00000000" w:rsidP="00000000" w:rsidRDefault="00000000" w:rsidRPr="00000000" w14:paraId="000002DA">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Press:</w:t>
      </w:r>
    </w:p>
    <w:p w:rsidR="00000000" w:rsidDel="00000000" w:rsidP="00000000" w:rsidRDefault="00000000" w:rsidRPr="00000000" w14:paraId="000002DB">
      <w:pPr>
        <w:keepNext w:val="0"/>
        <w:keepLines w:val="0"/>
        <w:pageBreakBefore w:val="0"/>
        <w:widowControl w:val="1"/>
        <w:numPr>
          <w:ilvl w:val="1"/>
          <w:numId w:val="26"/>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Publishing: Once the editor approves, the paper is published in print or online.</w:t>
      </w:r>
    </w:p>
    <w:p w:rsidR="00000000" w:rsidDel="00000000" w:rsidP="00000000" w:rsidRDefault="00000000" w:rsidRPr="00000000" w14:paraId="000002DC">
      <w:pPr>
        <w:keepNext w:val="0"/>
        <w:keepLines w:val="0"/>
        <w:pageBreakBefore w:val="0"/>
        <w:widowControl w:val="1"/>
        <w:numPr>
          <w:ilvl w:val="1"/>
          <w:numId w:val="26"/>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Distribution: Print copies are sent to newsagents and supermarkets, while digital content is shared through The Sun app, Apple News, and social media. </w:t>
      </w:r>
    </w:p>
    <w:p w:rsidR="00000000" w:rsidDel="00000000" w:rsidP="00000000" w:rsidRDefault="00000000" w:rsidRPr="00000000" w14:paraId="000002DD">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newspaper, owner, editor, writers, photographers, designers: </w:t>
      </w:r>
    </w:p>
    <w:p w:rsidR="00000000" w:rsidDel="00000000" w:rsidP="00000000" w:rsidRDefault="00000000" w:rsidRPr="00000000" w14:paraId="000002DE">
      <w:pPr>
        <w:keepNext w:val="0"/>
        <w:keepLines w:val="0"/>
        <w:pageBreakBefore w:val="0"/>
        <w:widowControl w:val="1"/>
        <w:numPr>
          <w:ilvl w:val="1"/>
          <w:numId w:val="26"/>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Each role in the production process contributes to the newspaper's success. The owner (e.g., Rupert Murdoch) influences the paper's ideological stance and funding strategies. </w:t>
      </w:r>
    </w:p>
    <w:p w:rsidR="00000000" w:rsidDel="00000000" w:rsidP="00000000" w:rsidRDefault="00000000" w:rsidRPr="00000000" w14:paraId="000002DF">
      <w:pPr>
        <w:keepNext w:val="0"/>
        <w:keepLines w:val="0"/>
        <w:pageBreakBefore w:val="0"/>
        <w:widowControl w:val="1"/>
        <w:numPr>
          <w:ilvl w:val="1"/>
          <w:numId w:val="26"/>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Editors oversee the content, ensuring it meets the publication's standards and goals. </w:t>
      </w:r>
    </w:p>
    <w:p w:rsidR="00000000" w:rsidDel="00000000" w:rsidP="00000000" w:rsidRDefault="00000000" w:rsidRPr="00000000" w14:paraId="000002E0">
      <w:pPr>
        <w:keepNext w:val="0"/>
        <w:keepLines w:val="0"/>
        <w:pageBreakBefore w:val="0"/>
        <w:widowControl w:val="1"/>
        <w:numPr>
          <w:ilvl w:val="1"/>
          <w:numId w:val="26"/>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Writers and journalists create engaging stories, often shaping public opinion. </w:t>
      </w:r>
    </w:p>
    <w:p w:rsidR="00000000" w:rsidDel="00000000" w:rsidP="00000000" w:rsidRDefault="00000000" w:rsidRPr="00000000" w14:paraId="000002E1">
      <w:pPr>
        <w:keepNext w:val="0"/>
        <w:keepLines w:val="0"/>
        <w:pageBreakBefore w:val="0"/>
        <w:widowControl w:val="1"/>
        <w:numPr>
          <w:ilvl w:val="1"/>
          <w:numId w:val="26"/>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Photographers provide impactful visuals to enhance stories, while designers ensure the final product is visually coherent and brand-consistent.</w:t>
      </w:r>
    </w:p>
    <w:p w:rsidR="00000000" w:rsidDel="00000000" w:rsidP="00000000" w:rsidRDefault="00000000" w:rsidRPr="00000000" w14:paraId="000002E2">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support production costs and marketing, newspapers like The Sun form partnerships with brands for cross-promotion. For example, they might collaborate on promotions like giveaways, holiday campaigns (e.g., Sun Hols), or sponsored content. This synergy benefits both parties, increasing the paper’s visibility and the partner’s reach while providing additional revenue streams.</w:t>
      </w:r>
    </w:p>
    <w:p w:rsidR="00000000" w:rsidDel="00000000" w:rsidP="00000000" w:rsidRDefault="00000000" w:rsidRPr="00000000" w14:paraId="000002E3">
      <w:pPr>
        <w:rPr>
          <w:b w:val="1"/>
          <w:bCs w:val="1"/>
        </w:rPr>
      </w:pPr>
      <w:r w:rsidDel="00000000" w:rsidR="00000000" w:rsidRPr="00000000">
        <w:rPr>
          <w:b w:val="1"/>
          <w:bCs w:val="1"/>
          <w:rtl w:val="0"/>
        </w:rPr>
        <w:t xml:space="preserve">Regulation:</w:t>
      </w:r>
    </w:p>
    <w:p w:rsidR="00000000" w:rsidDel="00000000" w:rsidP="00000000" w:rsidRDefault="00000000" w:rsidRPr="00000000" w14:paraId="000002E4">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Independent Press Standards Organisation (IPSO) is the regulator for the UK's newspaper and magazine industry.</w:t>
      </w:r>
    </w:p>
    <w:p w:rsidR="00000000" w:rsidDel="00000000" w:rsidP="00000000" w:rsidRDefault="00000000" w:rsidRPr="00000000" w14:paraId="000002E5">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IPSO provides guidance to journalists and editors on how to comply with the code of practice.</w:t>
      </w:r>
    </w:p>
    <w:p w:rsidR="00000000" w:rsidDel="00000000" w:rsidP="00000000" w:rsidRDefault="00000000" w:rsidRPr="00000000" w14:paraId="000002E6">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IPSO operates a complaints system that allows members of the public to report breaches of the code by newspapers or magazines.</w:t>
      </w:r>
    </w:p>
    <w:p w:rsidR="00000000" w:rsidDel="00000000" w:rsidP="00000000" w:rsidRDefault="00000000" w:rsidRPr="00000000" w14:paraId="000002E7">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IPSO can punish newspapers that break its rules by making them pay money, correct mistakes, make apologies, and publish judgments.</w:t>
      </w:r>
    </w:p>
    <w:p w:rsidR="00000000" w:rsidDel="00000000" w:rsidP="00000000" w:rsidRDefault="00000000" w:rsidRPr="00000000" w14:paraId="000002E8">
      <w:pPr>
        <w:rPr>
          <w:b w:val="1"/>
          <w:bCs w:val="1"/>
        </w:rPr>
      </w:pPr>
      <w:r w:rsidDel="00000000" w:rsidR="00000000" w:rsidRPr="00000000">
        <w:rPr>
          <w:b w:val="1"/>
          <w:bCs w:val="1"/>
          <w:rtl w:val="0"/>
        </w:rPr>
        <w:t xml:space="preserve">Funding:</w:t>
      </w:r>
    </w:p>
    <w:p w:rsidR="00000000" w:rsidDel="00000000" w:rsidP="00000000" w:rsidRDefault="00000000" w:rsidRPr="00000000" w14:paraId="000002E9">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Print newspapers earn revenue through advertising, therefore journalism is being seen more and more as a commodity, whose purpose is both profit and power. </w:t>
      </w:r>
    </w:p>
    <w:p w:rsidR="00000000" w:rsidDel="00000000" w:rsidP="00000000" w:rsidRDefault="00000000" w:rsidRPr="00000000" w14:paraId="000002EA">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 in every £7 spent on groceries in the UK is by a Sun reader, making The Sun attractive to advertisers.</w:t>
      </w:r>
    </w:p>
    <w:p w:rsidR="00000000" w:rsidDel="00000000" w:rsidP="00000000" w:rsidRDefault="00000000" w:rsidRPr="00000000" w14:paraId="000002EB">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Advertorials, content written by journalists but are paid for by brands, carry more weight with an audience as it seemingly has the validation of the publication and journalist.</w:t>
      </w:r>
    </w:p>
    <w:p w:rsidR="00000000" w:rsidDel="00000000" w:rsidP="00000000" w:rsidRDefault="00000000" w:rsidRPr="00000000" w14:paraId="000002EC">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As circulation drops, newspapers face pressure to attract advertisers. Therefore it is important for newspapers to find other ways to make profit (diversification &amp; synergy)</w:t>
      </w:r>
    </w:p>
    <w:p w:rsidR="00000000" w:rsidDel="00000000" w:rsidP="00000000" w:rsidRDefault="00000000" w:rsidRPr="00000000" w14:paraId="000002ED">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Sun has diversified into areas like online gambling platforms (e.g., Sun Vegas, Sun Bets) to generate income. </w:t>
      </w:r>
    </w:p>
    <w:p w:rsidR="00000000" w:rsidDel="00000000" w:rsidP="00000000" w:rsidRDefault="00000000" w:rsidRPr="00000000" w14:paraId="000002EE">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Synergy with other brands and promotions is used by newspapers in order to fund production and/or market the paper. For example, The Sun's collaboration with holiday companies for the "£9.50 Holidays" campaign.</w:t>
      </w:r>
      <w:r w:rsidDel="00000000" w:rsidR="00000000" w:rsidRPr="00000000">
        <w:drawing>
          <wp:anchor allowOverlap="1" behindDoc="0" distB="0" distT="0" distL="114300" distR="114300" hidden="0" layoutInCell="1" locked="0" relativeHeight="0" simplePos="0">
            <wp:simplePos x="0" y="0"/>
            <wp:positionH relativeFrom="column">
              <wp:posOffset>906517</wp:posOffset>
            </wp:positionH>
            <wp:positionV relativeFrom="paragraph">
              <wp:posOffset>653415</wp:posOffset>
            </wp:positionV>
            <wp:extent cx="4288221" cy="1364477"/>
            <wp:effectExtent b="0" l="0" r="0" t="0"/>
            <wp:wrapTopAndBottom distB="0" distT="0"/>
            <wp:docPr descr="A group of people in a pool&#10;&#10;Description automatically generated" id="3" name="image3.png"/>
            <a:graphic>
              <a:graphicData uri="http://schemas.openxmlformats.org/drawingml/2006/picture">
                <pic:pic>
                  <pic:nvPicPr>
                    <pic:cNvPr descr="A group of people in a pool&#10;&#10;Description automatically generated" id="0" name="image3.png"/>
                    <pic:cNvPicPr preferRelativeResize="0"/>
                  </pic:nvPicPr>
                  <pic:blipFill>
                    <a:blip r:embed="rId18"/>
                    <a:srcRect b="0" l="0" r="0" t="0"/>
                    <a:stretch>
                      <a:fillRect/>
                    </a:stretch>
                  </pic:blipFill>
                  <pic:spPr>
                    <a:xfrm>
                      <a:off x="0" y="0"/>
                      <a:ext cx="4288221" cy="1364477"/>
                    </a:xfrm>
                    <a:prstGeom prst="rect"/>
                    <a:ln/>
                  </pic:spPr>
                </pic:pic>
              </a:graphicData>
            </a:graphic>
          </wp:anchor>
        </w:drawing>
      </w:r>
    </w:p>
    <w:p w:rsidR="00000000" w:rsidDel="00000000" w:rsidP="00000000" w:rsidRDefault="00000000" w:rsidRPr="00000000" w14:paraId="000002EF">
      <w:pPr>
        <w:rPr>
          <w:b w:val="1"/>
          <w:bCs w:val="1"/>
        </w:rPr>
      </w:pPr>
      <w:r w:rsidDel="00000000" w:rsidR="00000000" w:rsidRPr="00000000">
        <w:rPr>
          <w:b w:val="1"/>
          <w:bCs w:val="1"/>
          <w:rtl w:val="0"/>
        </w:rPr>
        <w:t xml:space="preserve">Technological convergence:</w:t>
      </w:r>
    </w:p>
    <w:p w:rsidR="00000000" w:rsidDel="00000000" w:rsidP="00000000" w:rsidRDefault="00000000" w:rsidRPr="00000000" w14:paraId="000002F0">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Readers can access The Sun’s content for free on its website but must allow The Sun to collect their cookies for personalised ads. Readers also have the option to reject cookies collection by paying.</w:t>
      </w:r>
    </w:p>
    <w:p w:rsidR="00000000" w:rsidDel="00000000" w:rsidP="00000000" w:rsidRDefault="00000000" w:rsidRPr="00000000" w14:paraId="000002F1">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Readers can pay £4.99 a week for the digital edition through The Sun app, available on iOS and Android.</w:t>
      </w:r>
    </w:p>
    <w:p w:rsidR="00000000" w:rsidDel="00000000" w:rsidP="00000000" w:rsidRDefault="00000000" w:rsidRPr="00000000" w14:paraId="000002F2">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Sun reached 6 million online readers daily in 2021, but rivals like MailOnline highlight longer engagement times, which they claim are more important than reach.</w:t>
      </w:r>
    </w:p>
    <w:p w:rsidR="00000000" w:rsidDel="00000000" w:rsidP="00000000" w:rsidRDefault="00000000" w:rsidRPr="00000000" w14:paraId="000002F3">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increase its online visibility, The Sun shares free content on platforms like Apple News, which accounts for 23% of its page views.</w:t>
      </w:r>
    </w:p>
    <w:p w:rsidR="00000000" w:rsidDel="00000000" w:rsidP="00000000" w:rsidRDefault="00000000" w:rsidRPr="00000000" w14:paraId="000002F4">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Social media platforms such as Facebook, Twitter, TikTok, Snapchat, and Instagram allow The Sun to offer tailored content to different audiences, extending its reach.</w:t>
      </w:r>
    </w:p>
    <w:p w:rsidR="00000000" w:rsidDel="00000000" w:rsidP="00000000" w:rsidRDefault="00000000" w:rsidRPr="00000000" w14:paraId="000002F5">
      <w:pPr>
        <w:rPr/>
      </w:pPr>
      <w:r w:rsidDel="00000000" w:rsidR="00000000" w:rsidRPr="00000000">
        <w:rPr>
          <w:rtl w:val="0"/>
        </w:rPr>
      </w:r>
    </w:p>
    <w:p w:rsidR="00000000" w:rsidDel="00000000" w:rsidP="00000000" w:rsidRDefault="00000000" w:rsidRPr="00000000" w14:paraId="000002F6">
      <w:pPr>
        <w:rPr>
          <w:b w:val="1"/>
          <w:bCs w:val="1"/>
          <w:sz w:val="24"/>
          <w:szCs w:val="24"/>
          <w:u w:val="single"/>
        </w:rPr>
      </w:pPr>
      <w:r w:rsidDel="00000000" w:rsidR="00000000" w:rsidRPr="00000000">
        <w:rPr>
          <w:b w:val="1"/>
          <w:bCs w:val="1"/>
          <w:sz w:val="24"/>
          <w:szCs w:val="24"/>
          <w:u w:val="single"/>
          <w:rtl w:val="0"/>
        </w:rPr>
        <w:t xml:space="preserve">Audience</w:t>
      </w:r>
    </w:p>
    <w:p w:rsidR="00000000" w:rsidDel="00000000" w:rsidP="00000000" w:rsidRDefault="00000000" w:rsidRPr="00000000" w14:paraId="000002F7">
      <w:pPr>
        <w:rPr>
          <w:b w:val="1"/>
          <w:bCs w:val="1"/>
        </w:rPr>
      </w:pPr>
      <w:r w:rsidDel="00000000" w:rsidR="00000000" w:rsidRPr="00000000">
        <w:rPr>
          <w:b w:val="1"/>
          <w:bCs w:val="1"/>
          <w:rtl w:val="0"/>
        </w:rPr>
        <w:t xml:space="preserve">Target audience:</w:t>
      </w:r>
    </w:p>
    <w:p w:rsidR="00000000" w:rsidDel="00000000" w:rsidP="00000000" w:rsidRDefault="00000000" w:rsidRPr="00000000" w14:paraId="000002F8">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Sun targets lower to middle social classes, with its largest audience share coming from the C2DE demographic (working-class and lower-middle-class groups).</w:t>
      </w:r>
    </w:p>
    <w:p w:rsidR="00000000" w:rsidDel="00000000" w:rsidP="00000000" w:rsidRDefault="00000000" w:rsidRPr="00000000" w14:paraId="000002F9">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Print Audience: Most print readers are male and aged between 45 and 64.</w:t>
      </w:r>
    </w:p>
    <w:p w:rsidR="00000000" w:rsidDel="00000000" w:rsidP="00000000" w:rsidRDefault="00000000" w:rsidRPr="00000000" w14:paraId="000002FA">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Online Audience: Younger readers dominate the digital platform, with 60% of online readers under the age of 34.</w:t>
      </w:r>
    </w:p>
    <w:p w:rsidR="00000000" w:rsidDel="00000000" w:rsidP="00000000" w:rsidRDefault="00000000" w:rsidRPr="00000000" w14:paraId="000002FB">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newspaper has a reading age of 8, making it accessible to those with lower literacy levels. This reflects its tagline, “The People’s Paper.”</w:t>
      </w:r>
    </w:p>
    <w:p w:rsidR="00000000" w:rsidDel="00000000" w:rsidP="00000000" w:rsidRDefault="00000000" w:rsidRPr="00000000" w14:paraId="000002FC">
      <w:pPr>
        <w:rPr>
          <w:b w:val="1"/>
          <w:bCs w:val="1"/>
        </w:rPr>
      </w:pPr>
      <w:r w:rsidDel="00000000" w:rsidR="00000000" w:rsidRPr="00000000">
        <w:rPr>
          <w:b w:val="1"/>
          <w:bCs w:val="1"/>
          <w:rtl w:val="0"/>
        </w:rPr>
        <w:t xml:space="preserve">Appealing to audiences: </w:t>
      </w:r>
    </w:p>
    <w:p w:rsidR="00000000" w:rsidDel="00000000" w:rsidP="00000000" w:rsidRDefault="00000000" w:rsidRPr="00000000" w14:paraId="000002FD">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Sun employs bold visuals, simple language, and concise chunks of text to cater to its target audience. This format makes it easy to skim and understand, especially for busy commuters or readers looking for an “easy read.”</w:t>
      </w:r>
    </w:p>
    <w:p w:rsidR="00000000" w:rsidDel="00000000" w:rsidP="00000000" w:rsidRDefault="00000000" w:rsidRPr="00000000" w14:paraId="000002FE">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Campaigns like Sun Hols (where readers collect tokens for discounted holidays) appeal to low-income demographics and encourage loyalty to the brand.</w:t>
      </w:r>
    </w:p>
    <w:p w:rsidR="00000000" w:rsidDel="00000000" w:rsidP="00000000" w:rsidRDefault="00000000" w:rsidRPr="00000000" w14:paraId="000002FF">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By featuring relatable stories and trusted figures (e.g., Gary Lineker and Kate Garraway), The Sun connects with readers on a personal level.</w:t>
      </w:r>
    </w:p>
    <w:p w:rsidR="00000000" w:rsidDel="00000000" w:rsidP="00000000" w:rsidRDefault="00000000" w:rsidRPr="00000000" w14:paraId="00000300">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Historically, print readers were seen as passive consumers of news, trusting what they read. However, modern audiences are more active, interpreting news through the lens of their own values, beliefs, and experiences. This aligns with media theories that audiences negotiate or reject meanings rather than simply accepting them.</w:t>
      </w:r>
    </w:p>
    <w:p w:rsidR="00000000" w:rsidDel="00000000" w:rsidP="00000000" w:rsidRDefault="00000000" w:rsidRPr="00000000" w14:paraId="00000301">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use of bold headlines, sensationalist stories, and direct address (e.g., "YOU") actively engages readers, making them feel involved and connected to the stories.</w:t>
      </w:r>
      <w:r w:rsidDel="00000000" w:rsidR="00000000" w:rsidRPr="00000000">
        <w:br w:type="page"/>
      </w:r>
      <w:r w:rsidDel="00000000" w:rsidR="00000000" w:rsidRPr="00000000">
        <w:rPr>
          <w:rtl w:val="0"/>
        </w:rPr>
      </w:r>
    </w:p>
    <w:p w:rsidR="00000000" w:rsidDel="00000000" w:rsidP="00000000" w:rsidRDefault="00000000" w:rsidRPr="00000000" w14:paraId="00000302">
      <w:pPr>
        <w:jc w:val="center"/>
        <w:rPr>
          <w:rFonts w:ascii="Arial Black" w:cs="Arial Black" w:eastAsia="Arial Black" w:hAnsi="Arial Black"/>
          <w:sz w:val="36"/>
          <w:szCs w:val="36"/>
        </w:rPr>
      </w:pPr>
      <w:r w:rsidDel="00000000" w:rsidR="00000000" w:rsidRPr="00000000">
        <w:rPr>
          <w:rFonts w:ascii="Arial Black" w:cs="Arial Black" w:eastAsia="Arial Black" w:hAnsi="Arial Black"/>
          <w:sz w:val="36"/>
          <w:szCs w:val="36"/>
          <w:rtl w:val="0"/>
        </w:rPr>
        <w:t xml:space="preserve">Video Games - Fortnite</w:t>
      </w:r>
    </w:p>
    <w:p w:rsidR="00000000" w:rsidDel="00000000" w:rsidP="00000000" w:rsidRDefault="00000000" w:rsidRPr="00000000" w14:paraId="00000303">
      <w:pPr>
        <w:jc w:val="center"/>
        <w:rPr>
          <w:i w:val="1"/>
          <w:iCs w:val="1"/>
        </w:rPr>
      </w:pPr>
      <w:r w:rsidDel="00000000" w:rsidR="00000000" w:rsidRPr="00000000">
        <w:rPr/>
        <w:drawing>
          <wp:inline distB="0" distT="0" distL="0" distR="0">
            <wp:extent cx="5731510" cy="3226435"/>
            <wp:effectExtent b="0" l="0" r="0" t="0"/>
            <wp:docPr descr="Fortnite Battle Royale: How to Get Started | Gadgets 360" id="17" name="image16.png"/>
            <a:graphic>
              <a:graphicData uri="http://schemas.openxmlformats.org/drawingml/2006/picture">
                <pic:pic>
                  <pic:nvPicPr>
                    <pic:cNvPr descr="Fortnite Battle Royale: How to Get Started | Gadgets 360" id="0" name="image16.png"/>
                    <pic:cNvPicPr preferRelativeResize="0"/>
                  </pic:nvPicPr>
                  <pic:blipFill>
                    <a:blip r:embed="rId19"/>
                    <a:srcRect b="0" l="0" r="0" t="0"/>
                    <a:stretch>
                      <a:fillRect/>
                    </a:stretch>
                  </pic:blipFill>
                  <pic:spPr>
                    <a:xfrm>
                      <a:off x="0" y="0"/>
                      <a:ext cx="5731510" cy="3226435"/>
                    </a:xfrm>
                    <a:prstGeom prst="rect"/>
                    <a:ln/>
                  </pic:spPr>
                </pic:pic>
              </a:graphicData>
            </a:graphic>
          </wp:inline>
        </w:drawing>
      </w:r>
      <w:r w:rsidDel="00000000" w:rsidR="00000000" w:rsidRPr="00000000">
        <w:rPr>
          <w:i w:val="1"/>
          <w:iCs w:val="1"/>
          <w:rtl w:val="0"/>
        </w:rPr>
        <w:t xml:space="preserve">This media product can show up in Paper 1 as either your Media Industry question (Q3) or Audience question (Q4). </w:t>
      </w:r>
    </w:p>
    <w:p w:rsidR="00000000" w:rsidDel="00000000" w:rsidP="00000000" w:rsidRDefault="00000000" w:rsidRPr="00000000" w14:paraId="00000304">
      <w:pPr>
        <w:rPr>
          <w:b w:val="1"/>
          <w:bCs w:val="1"/>
          <w:sz w:val="24"/>
          <w:szCs w:val="24"/>
          <w:u w:val="single"/>
        </w:rPr>
      </w:pPr>
      <w:r w:rsidDel="00000000" w:rsidR="00000000" w:rsidRPr="00000000">
        <w:rPr>
          <w:b w:val="1"/>
          <w:bCs w:val="1"/>
          <w:sz w:val="24"/>
          <w:szCs w:val="24"/>
          <w:u w:val="single"/>
          <w:rtl w:val="0"/>
        </w:rPr>
        <w:t xml:space="preserve">Context</w:t>
      </w:r>
    </w:p>
    <w:p w:rsidR="00000000" w:rsidDel="00000000" w:rsidP="00000000" w:rsidRDefault="00000000" w:rsidRPr="00000000" w14:paraId="00000305">
      <w:pPr>
        <w:rPr>
          <w:b w:val="1"/>
          <w:bCs w:val="1"/>
        </w:rPr>
      </w:pPr>
      <w:r w:rsidDel="00000000" w:rsidR="00000000" w:rsidRPr="00000000">
        <w:rPr>
          <w:b w:val="1"/>
          <w:bCs w:val="1"/>
          <w:rtl w:val="0"/>
        </w:rPr>
        <w:t xml:space="preserve">Product: </w:t>
      </w:r>
    </w:p>
    <w:p w:rsidR="00000000" w:rsidDel="00000000" w:rsidP="00000000" w:rsidRDefault="00000000" w:rsidRPr="00000000" w14:paraId="00000306">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bCs w:val="0"/>
          <w:i w:val="0"/>
          <w:iCs w:val="0"/>
          <w:smallCaps w:val="0"/>
          <w:strike w:val="0"/>
          <w:color w:val="000000"/>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Produced by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Epic Games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the Fortnite franchise is a series of multiplayer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free-to-play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battleground games available on a variety of platforms and devices. </w:t>
      </w:r>
    </w:p>
    <w:p w:rsidR="00000000" w:rsidDel="00000000" w:rsidP="00000000" w:rsidRDefault="00000000" w:rsidRPr="00000000" w14:paraId="00000307">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was launched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in July 2017</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08">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franchise includes Fortnite: Battle Royale, Fortnite: Save the World, and Fortnite: Creative.</w:t>
      </w:r>
    </w:p>
    <w:p w:rsidR="00000000" w:rsidDel="00000000" w:rsidP="00000000" w:rsidRDefault="00000000" w:rsidRPr="00000000" w14:paraId="00000309">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Fortnite: Battle Royale is the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most successful free-to-play videogame ever</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earning $1.2 billion in the first 10 months of release. Initially, players had to buy ‘battle passes’ to play, but in September 2018 the Battle Royale version was offered for free.</w:t>
      </w:r>
    </w:p>
    <w:p w:rsidR="00000000" w:rsidDel="00000000" w:rsidP="00000000" w:rsidRDefault="00000000" w:rsidRPr="00000000" w14:paraId="0000030A">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Fortnite franchise had revenue of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£2.4 billion in 2018</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0B">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franchise has helped make Epic Games a hugely successful company. In 2012, Epic Games was worth $825 million; by 2018, it had grown to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$5.8 billion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0C">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Fortnite: Battle Royale won ‘Best Ongoing Game’ in the PC Gamer and IGN awards in 2018. </w:t>
      </w:r>
    </w:p>
    <w:p w:rsidR="00000000" w:rsidDel="00000000" w:rsidP="00000000" w:rsidRDefault="00000000" w:rsidRPr="00000000" w14:paraId="0000030D">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Gameplay:</w:t>
      </w:r>
    </w:p>
    <w:p w:rsidR="00000000" w:rsidDel="00000000" w:rsidP="00000000" w:rsidRDefault="00000000" w:rsidRPr="00000000" w14:paraId="0000030E">
      <w:pPr>
        <w:keepNext w:val="0"/>
        <w:keepLines w:val="0"/>
        <w:pageBreakBefore w:val="0"/>
        <w:widowControl w:val="1"/>
        <w:numPr>
          <w:ilvl w:val="1"/>
          <w:numId w:val="3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Players, in groups of 100, are dropped via a flying bus onto a deserted island that is about to be hit by a natural disaster.</w:t>
      </w:r>
    </w:p>
    <w:p w:rsidR="00000000" w:rsidDel="00000000" w:rsidP="00000000" w:rsidRDefault="00000000" w:rsidRPr="00000000" w14:paraId="0000030F">
      <w:pPr>
        <w:keepNext w:val="0"/>
        <w:keepLines w:val="0"/>
        <w:pageBreakBefore w:val="0"/>
        <w:widowControl w:val="1"/>
        <w:numPr>
          <w:ilvl w:val="1"/>
          <w:numId w:val="3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aim of the game is to fight to the death, with the last player standing declared the winner. Players gather weapons and other materials, but they can also demolish structures and rebuild them into forts, towers, and more.</w:t>
      </w:r>
    </w:p>
    <w:p w:rsidR="00000000" w:rsidDel="00000000" w:rsidP="00000000" w:rsidRDefault="00000000" w:rsidRPr="00000000" w14:paraId="00000310">
      <w:pPr>
        <w:keepNext w:val="0"/>
        <w:keepLines w:val="0"/>
        <w:pageBreakBefore w:val="0"/>
        <w:widowControl w:val="1"/>
        <w:numPr>
          <w:ilvl w:val="1"/>
          <w:numId w:val="3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As the game continues, a storm begins to encroach, driving players into smaller and smaller areas, forcing conflict.</w:t>
      </w:r>
    </w:p>
    <w:p w:rsidR="00000000" w:rsidDel="00000000" w:rsidP="00000000" w:rsidRDefault="00000000" w:rsidRPr="00000000" w14:paraId="00000311">
      <w:pPr>
        <w:keepNext w:val="0"/>
        <w:keepLines w:val="0"/>
        <w:pageBreakBefore w:val="0"/>
        <w:widowControl w:val="1"/>
        <w:numPr>
          <w:ilvl w:val="1"/>
          <w:numId w:val="31"/>
        </w:numPr>
        <w:pBdr>
          <w:top w:space="0" w:sz="0" w:val="nil"/>
          <w:left w:space="0" w:sz="0" w:val="nil"/>
          <w:bottom w:space="0" w:sz="0" w:val="nil"/>
          <w:right w:space="0" w:sz="0" w:val="nil"/>
          <w:between w:space="0" w:sz="0" w:val="nil"/>
        </w:pBdr>
        <w:shd w:fill="auto" w:val="clear"/>
        <w:spacing w:after="16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terms of genre, Fortnite could be considered a fusion of battle games (like Battlegrounds) and construction games (like Minecraft).</w:t>
      </w:r>
    </w:p>
    <w:p w:rsidR="00000000" w:rsidDel="00000000" w:rsidP="00000000" w:rsidRDefault="00000000" w:rsidRPr="00000000" w14:paraId="00000312">
      <w:pPr>
        <w:rPr>
          <w:b w:val="1"/>
          <w:bCs w:val="1"/>
        </w:rPr>
      </w:pPr>
      <w:r w:rsidDel="00000000" w:rsidR="00000000" w:rsidRPr="00000000">
        <w:rPr>
          <w:b w:val="1"/>
          <w:bCs w:val="1"/>
          <w:rtl w:val="0"/>
        </w:rPr>
        <w:t xml:space="preserve">Social and cultural:</w:t>
      </w:r>
    </w:p>
    <w:p w:rsidR="00000000" w:rsidDel="00000000" w:rsidP="00000000" w:rsidRDefault="00000000" w:rsidRPr="00000000" w14:paraId="00000313">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global videogame industry has been growing since the early days of Atari home entertainment in the 1980s. Recently, the diversity of game genres and platforms has led to an explosion in the industry. </w:t>
      </w:r>
    </w:p>
    <w:p w:rsidR="00000000" w:rsidDel="00000000" w:rsidP="00000000" w:rsidRDefault="00000000" w:rsidRPr="00000000" w14:paraId="00000314">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Based on 2015 economic forecast videogame sales are expected to reach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$90 billion by 2020</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15">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2014, there were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1.8 billion gamers globally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25% of the world’s population. This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challenges stereotypes of gamers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being young, geeky men. </w:t>
      </w:r>
    </w:p>
    <w:p w:rsidR="00000000" w:rsidDel="00000000" w:rsidP="00000000" w:rsidRDefault="00000000" w:rsidRPr="00000000" w14:paraId="00000316">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2018 in the USA, 28% of gamers were under 18, and 23% were over 50. The gender split was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66% male and 44% female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17">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variety of genres, from first-person shooters to puzzles and learning tools, has broadened the demographic for gamers. The availability of games on tablets, smartphones, and consoles has made high-quality, engaging games more accessible.</w:t>
      </w:r>
    </w:p>
    <w:p w:rsidR="00000000" w:rsidDel="00000000" w:rsidP="00000000" w:rsidRDefault="00000000" w:rsidRPr="00000000" w14:paraId="00000318">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Gaming has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become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increasingly social</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Since 1997, when Ultima Online introduced multiplayer gaming, players have been forming alliances, friendships, and even romantic relationships online.</w:t>
      </w:r>
    </w:p>
    <w:p w:rsidR="00000000" w:rsidDel="00000000" w:rsidP="00000000" w:rsidRDefault="00000000" w:rsidRPr="00000000" w14:paraId="00000319">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Competitive gaming events, or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eSports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have also grown in popularity, attracting millions of viewers through streaming platforms like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Twitch</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and filling stadiums with fans, similar to traditional sporting events.</w:t>
      </w:r>
    </w:p>
    <w:p w:rsidR="00000000" w:rsidDel="00000000" w:rsidP="00000000" w:rsidRDefault="00000000" w:rsidRPr="00000000" w14:paraId="0000031A">
      <w:pPr>
        <w:rPr>
          <w:b w:val="1"/>
          <w:bCs w:val="1"/>
        </w:rPr>
      </w:pPr>
      <w:r w:rsidDel="00000000" w:rsidR="00000000" w:rsidRPr="00000000">
        <w:rPr>
          <w:b w:val="1"/>
          <w:bCs w:val="1"/>
          <w:rtl w:val="0"/>
        </w:rPr>
        <w:t xml:space="preserve">Historical and Political:</w:t>
      </w:r>
    </w:p>
    <w:p w:rsidR="00000000" w:rsidDel="00000000" w:rsidP="00000000" w:rsidRDefault="00000000" w:rsidRPr="00000000" w14:paraId="0000031B">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relationship between video games and audiences has often been controversial, leading to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moral panics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over concerns such as violent games encouraging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copycat</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behaviour, addiction, and unhealthy amounts of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screen time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1C">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Compared to games like Grand Theft Auto or Call of Duty, Fortnite contains little explicit or realistic violence, and its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cartoon-like graphics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make it suitable for younger players.</w:t>
      </w:r>
    </w:p>
    <w:p w:rsidR="00000000" w:rsidDel="00000000" w:rsidP="00000000" w:rsidRDefault="00000000" w:rsidRPr="00000000" w14:paraId="0000031D">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game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promotes inclusivity</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as players are randomly assigned race and gender ‘skins’ at the start of each round, reducing opportunities for racism or misogyny compared to other games.</w:t>
      </w:r>
    </w:p>
    <w:p w:rsidR="00000000" w:rsidDel="00000000" w:rsidP="00000000" w:rsidRDefault="00000000" w:rsidRPr="00000000" w14:paraId="0000031E">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Critics have praised the game’s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collaborative nature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encouraging players to work together and protect each other (until the finale).</w:t>
      </w:r>
    </w:p>
    <w:p w:rsidR="00000000" w:rsidDel="00000000" w:rsidP="00000000" w:rsidRDefault="00000000" w:rsidRPr="00000000" w14:paraId="0000031F">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However, addiction remains a concern. Teachers and parents have reported children being distracted from schoolwork due to their engagement with Fortnite. </w:t>
      </w:r>
    </w:p>
    <w:p w:rsidR="00000000" w:rsidDel="00000000" w:rsidP="00000000" w:rsidRDefault="00000000" w:rsidRPr="00000000" w14:paraId="00000320">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One psychologist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compared its addictiveness to heroin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321">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There have been reports that Premier League footballers were being treated for addiction, and Prince Harry said the game is ‘dangerous’.</w:t>
      </w:r>
    </w:p>
    <w:p w:rsidR="00000000" w:rsidDel="00000000" w:rsidP="00000000" w:rsidRDefault="00000000" w:rsidRPr="00000000" w14:paraId="00000322">
      <w:pPr>
        <w:rPr/>
      </w:pPr>
      <w:r w:rsidDel="00000000" w:rsidR="00000000" w:rsidRPr="00000000">
        <w:rPr>
          <w:rtl w:val="0"/>
        </w:rPr>
      </w:r>
    </w:p>
    <w:p w:rsidR="00000000" w:rsidDel="00000000" w:rsidP="00000000" w:rsidRDefault="00000000" w:rsidRPr="00000000" w14:paraId="00000323">
      <w:pPr>
        <w:rPr>
          <w:b w:val="1"/>
          <w:bCs w:val="1"/>
          <w:sz w:val="24"/>
          <w:szCs w:val="24"/>
          <w:u w:val="single"/>
        </w:rPr>
      </w:pPr>
      <w:r w:rsidDel="00000000" w:rsidR="00000000" w:rsidRPr="00000000">
        <w:rPr>
          <w:b w:val="1"/>
          <w:bCs w:val="1"/>
          <w:sz w:val="24"/>
          <w:szCs w:val="24"/>
          <w:u w:val="single"/>
          <w:rtl w:val="0"/>
        </w:rPr>
        <w:t xml:space="preserve">Media Industry</w:t>
      </w:r>
    </w:p>
    <w:p w:rsidR="00000000" w:rsidDel="00000000" w:rsidP="00000000" w:rsidRDefault="00000000" w:rsidRPr="00000000" w14:paraId="00000324">
      <w:pPr>
        <w:rPr>
          <w:b w:val="1"/>
          <w:bCs w:val="1"/>
        </w:rPr>
      </w:pPr>
      <w:r w:rsidDel="00000000" w:rsidR="00000000" w:rsidRPr="00000000">
        <w:rPr>
          <w:b w:val="1"/>
          <w:bCs w:val="1"/>
          <w:rtl w:val="0"/>
        </w:rPr>
        <w:t xml:space="preserve">Production:</w:t>
      </w:r>
    </w:p>
    <w:p w:rsidR="00000000" w:rsidDel="00000000" w:rsidP="00000000" w:rsidRDefault="00000000" w:rsidRPr="00000000" w14:paraId="00000325">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Fortnite was developed by Epic Games, launched in July 2017, and is a multiplayer, free-to-play game available on various platforms.</w:t>
      </w:r>
    </w:p>
    <w:p w:rsidR="00000000" w:rsidDel="00000000" w:rsidP="00000000" w:rsidRDefault="00000000" w:rsidRPr="00000000" w14:paraId="00000326">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franchise includes:</w:t>
      </w:r>
    </w:p>
    <w:p w:rsidR="00000000" w:rsidDel="00000000" w:rsidP="00000000" w:rsidRDefault="00000000" w:rsidRPr="00000000" w14:paraId="00000327">
      <w:pPr>
        <w:keepNext w:val="0"/>
        <w:keepLines w:val="0"/>
        <w:pageBreakBefore w:val="0"/>
        <w:widowControl w:val="1"/>
        <w:numPr>
          <w:ilvl w:val="1"/>
          <w:numId w:val="35"/>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Fortnite: Battle Royale - A survival game where players compete to be the last one standing.</w:t>
      </w:r>
    </w:p>
    <w:p w:rsidR="00000000" w:rsidDel="00000000" w:rsidP="00000000" w:rsidRDefault="00000000" w:rsidRPr="00000000" w14:paraId="00000328">
      <w:pPr>
        <w:keepNext w:val="0"/>
        <w:keepLines w:val="0"/>
        <w:pageBreakBefore w:val="0"/>
        <w:widowControl w:val="1"/>
        <w:numPr>
          <w:ilvl w:val="1"/>
          <w:numId w:val="35"/>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Fortnite: Save the World - A cooperative game fighting against zombies.</w:t>
      </w:r>
    </w:p>
    <w:p w:rsidR="00000000" w:rsidDel="00000000" w:rsidP="00000000" w:rsidRDefault="00000000" w:rsidRPr="00000000" w14:paraId="00000329">
      <w:pPr>
        <w:keepNext w:val="0"/>
        <w:keepLines w:val="0"/>
        <w:pageBreakBefore w:val="0"/>
        <w:widowControl w:val="1"/>
        <w:numPr>
          <w:ilvl w:val="1"/>
          <w:numId w:val="35"/>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Fortnite: Creative - A mode where players can build their own worlds.</w:t>
      </w:r>
    </w:p>
    <w:p w:rsidR="00000000" w:rsidDel="00000000" w:rsidP="00000000" w:rsidRDefault="00000000" w:rsidRPr="00000000" w14:paraId="0000032A">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Fortnite: Battle Royale became the most successful free-to-play game ever, earning $1.2 billion in the first 10 months. Initially, players had to buy 'battle passes' to play, but in September 2018, it was made free.</w:t>
      </w:r>
    </w:p>
    <w:p w:rsidR="00000000" w:rsidDel="00000000" w:rsidP="00000000" w:rsidRDefault="00000000" w:rsidRPr="00000000" w14:paraId="0000032B">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franchise made ¬£2.4 billion in revenue in 2018, helping Epic Games grow from $825 million in 2012 to $5.8 billion in 2018.</w:t>
      </w:r>
    </w:p>
    <w:p w:rsidR="00000000" w:rsidDel="00000000" w:rsidP="00000000" w:rsidRDefault="00000000" w:rsidRPr="00000000" w14:paraId="0000032C">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Fortnite: Battle Royale won 'Best Ongoing Game' at the PC Gamer and IGN awards in 2018.</w:t>
      </w:r>
    </w:p>
    <w:p w:rsidR="00000000" w:rsidDel="00000000" w:rsidP="00000000" w:rsidRDefault="00000000" w:rsidRPr="00000000" w14:paraId="0000032D">
      <w:pPr>
        <w:rPr>
          <w:b w:val="1"/>
          <w:bCs w:val="1"/>
        </w:rPr>
      </w:pPr>
      <w:r w:rsidDel="00000000" w:rsidR="00000000" w:rsidRPr="00000000">
        <w:rPr>
          <w:b w:val="1"/>
          <w:bCs w:val="1"/>
          <w:rtl w:val="0"/>
        </w:rPr>
        <w:t xml:space="preserve">Regulation: </w:t>
      </w:r>
    </w:p>
    <w:p w:rsidR="00000000" w:rsidDel="00000000" w:rsidP="00000000" w:rsidRDefault="00000000" w:rsidRPr="00000000" w14:paraId="0000032E">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PEGI system rates video games to help consumers decide whether a product is suitable for a particular age group.</w:t>
      </w:r>
    </w:p>
    <w:p w:rsidR="00000000" w:rsidDel="00000000" w:rsidP="00000000" w:rsidRDefault="00000000" w:rsidRPr="00000000" w14:paraId="0000032F">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the UK, the PEGI system was incorporated into law in 2012, and The Video Standards Council regulates video game ratings.</w:t>
      </w:r>
    </w:p>
    <w:p w:rsidR="00000000" w:rsidDel="00000000" w:rsidP="00000000" w:rsidRDefault="00000000" w:rsidRPr="00000000" w14:paraId="00000330">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Fortnite is rated PEGI 12 for “frequent scenes of mild violence.” Parents have expressed greater concern over addiction rather than the levels of violence.</w:t>
      </w:r>
    </w:p>
    <w:p w:rsidR="00000000" w:rsidDel="00000000" w:rsidP="00000000" w:rsidRDefault="00000000" w:rsidRPr="00000000" w14:paraId="00000331">
      <w:pPr>
        <w:rPr>
          <w:b w:val="1"/>
          <w:bCs w:val="1"/>
        </w:rPr>
      </w:pPr>
      <w:r w:rsidDel="00000000" w:rsidR="00000000" w:rsidRPr="00000000">
        <w:rPr>
          <w:b w:val="1"/>
          <w:bCs w:val="1"/>
          <w:rtl w:val="0"/>
        </w:rPr>
        <w:t xml:space="preserve">Funding:</w:t>
      </w:r>
    </w:p>
    <w:p w:rsidR="00000000" w:rsidDel="00000000" w:rsidP="00000000" w:rsidRDefault="00000000" w:rsidRPr="00000000" w14:paraId="00000332">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Fortnite uses a ‘Games as a Service’ (GaaS) model, where revenue is generated through in-game purchases after the initial game is made free.</w:t>
      </w:r>
    </w:p>
    <w:p w:rsidR="00000000" w:rsidDel="00000000" w:rsidP="00000000" w:rsidRDefault="00000000" w:rsidRPr="00000000" w14:paraId="00000333">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Microtransactions are a key feature, allowing players to purchase weapons, costumes, and upgrades using V-bucks, which can either be earned in the game or bought with real money.</w:t>
      </w:r>
    </w:p>
    <w:p w:rsidR="00000000" w:rsidDel="00000000" w:rsidP="00000000" w:rsidRDefault="00000000" w:rsidRPr="00000000" w14:paraId="00000334">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Unlike some other games, Fortnite’s upgrades are purely cosmetic. These include new skins (to alter character appearance) and emotes (victory dances). These items are only available for a limited time, which encourages players to pay rather than ‘grind’ for them.</w:t>
      </w:r>
    </w:p>
    <w:p w:rsidR="00000000" w:rsidDel="00000000" w:rsidP="00000000" w:rsidRDefault="00000000" w:rsidRPr="00000000" w14:paraId="00000335">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Fortnite also offers season passes, which function as subscriptions. Players with passes receive exclusive content released over the course of the season, which is not accessible to free players.</w:t>
      </w:r>
    </w:p>
    <w:p w:rsidR="00000000" w:rsidDel="00000000" w:rsidP="00000000" w:rsidRDefault="00000000" w:rsidRPr="00000000" w14:paraId="00000336">
      <w:pPr>
        <w:rPr>
          <w:b w:val="1"/>
          <w:bCs w:val="1"/>
        </w:rPr>
      </w:pPr>
      <w:r w:rsidDel="00000000" w:rsidR="00000000" w:rsidRPr="00000000">
        <w:rPr>
          <w:b w:val="1"/>
          <w:bCs w:val="1"/>
          <w:rtl w:val="0"/>
        </w:rPr>
        <w:t xml:space="preserve">Technological convergence:</w:t>
      </w:r>
    </w:p>
    <w:p w:rsidR="00000000" w:rsidDel="00000000" w:rsidP="00000000" w:rsidRDefault="00000000" w:rsidRPr="00000000" w14:paraId="00000337">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Fortnite is highly accessible, playable on consoles, PCs, laptops, smartphones, and tablets. Players can even switch between devices mid-game without interrupting gameplay, making it an excellent example of technological convergence.</w:t>
      </w:r>
    </w:p>
    <w:p w:rsidR="00000000" w:rsidDel="00000000" w:rsidP="00000000" w:rsidRDefault="00000000" w:rsidRPr="00000000" w14:paraId="00000338">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Epic Games developed Fortnite using the Unreal Engine, which is available for public use. This engine has also been used by professional developers to create games like Batman: Arkham City and Infinity Blade.</w:t>
      </w:r>
    </w:p>
    <w:p w:rsidR="00000000" w:rsidDel="00000000" w:rsidP="00000000" w:rsidRDefault="00000000" w:rsidRPr="00000000" w14:paraId="00000339">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Fortnite exemplifies cross-media convergence. It is the most viewed game on YouTube and has used streaming platforms like Twitch (owned by Amazon) to broadcast live competitions.</w:t>
      </w:r>
    </w:p>
    <w:p w:rsidR="00000000" w:rsidDel="00000000" w:rsidP="00000000" w:rsidRDefault="00000000" w:rsidRPr="00000000" w14:paraId="0000033A">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game has collaborated with other media brands and franchises, such as Marvel Studios (Avengers: Infinity War) and Godzilla. Fortnite frequently introduces costumes, weapons, and themes inspired by other media, which keeps the game fresh and appealing to its audience.</w:t>
      </w:r>
    </w:p>
    <w:p w:rsidR="00000000" w:rsidDel="00000000" w:rsidP="00000000" w:rsidRDefault="00000000" w:rsidRPr="00000000" w14:paraId="0000033B">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Epic Games has also partnered with non-gaming celebrities like Drake and basketball star Ben Simmons to expand Fortnite’s appeal beyond traditional gaming audiences.</w:t>
      </w:r>
    </w:p>
    <w:p w:rsidR="00000000" w:rsidDel="00000000" w:rsidP="00000000" w:rsidRDefault="00000000" w:rsidRPr="00000000" w14:paraId="0000033C">
      <w:pPr>
        <w:rPr>
          <w:b w:val="1"/>
          <w:bCs w:val="1"/>
        </w:rPr>
      </w:pPr>
      <w:r w:rsidDel="00000000" w:rsidR="00000000" w:rsidRPr="00000000">
        <w:rPr>
          <w:rtl w:val="0"/>
        </w:rPr>
      </w:r>
    </w:p>
    <w:p w:rsidR="00000000" w:rsidDel="00000000" w:rsidP="00000000" w:rsidRDefault="00000000" w:rsidRPr="00000000" w14:paraId="0000033D">
      <w:pPr>
        <w:rPr>
          <w:b w:val="1"/>
          <w:bCs w:val="1"/>
        </w:rPr>
      </w:pPr>
      <w:r w:rsidDel="00000000" w:rsidR="00000000" w:rsidRPr="00000000">
        <w:rPr>
          <w:rtl w:val="0"/>
        </w:rPr>
      </w:r>
    </w:p>
    <w:p w:rsidR="00000000" w:rsidDel="00000000" w:rsidP="00000000" w:rsidRDefault="00000000" w:rsidRPr="00000000" w14:paraId="0000033E">
      <w:pPr>
        <w:rPr>
          <w:b w:val="1"/>
          <w:bCs w:val="1"/>
        </w:rPr>
      </w:pPr>
      <w:r w:rsidDel="00000000" w:rsidR="00000000" w:rsidRPr="00000000">
        <w:rPr>
          <w:b w:val="1"/>
          <w:bCs w:val="1"/>
          <w:rtl w:val="0"/>
        </w:rPr>
        <w:t xml:space="preserve">The brand:</w:t>
      </w:r>
    </w:p>
    <w:p w:rsidR="00000000" w:rsidDel="00000000" w:rsidP="00000000" w:rsidRDefault="00000000" w:rsidRPr="00000000" w14:paraId="0000033F">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Epic Games was founded by Tim Sweeney in 1991 and initially operated out of his parent’s house. Its humble beginnings may explain the company’s decision to make the Unreal Engine available to amateur game designers.</w:t>
      </w:r>
    </w:p>
    <w:p w:rsidR="00000000" w:rsidDel="00000000" w:rsidP="00000000" w:rsidRDefault="00000000" w:rsidRPr="00000000" w14:paraId="00000340">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2014, the Guinness Book of Records named Unreal Engine the “most successful videogame engine.”</w:t>
      </w:r>
    </w:p>
    <w:p w:rsidR="00000000" w:rsidDel="00000000" w:rsidP="00000000" w:rsidRDefault="00000000" w:rsidRPr="00000000" w14:paraId="00000341">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Epic Games owns several other companies, including Chair Entertainment and cloud-based software developer Cloudgine, and operates sub-studios in the UK, Japan, and Germany.</w:t>
      </w:r>
    </w:p>
    <w:p w:rsidR="00000000" w:rsidDel="00000000" w:rsidP="00000000" w:rsidRDefault="00000000" w:rsidRPr="00000000" w14:paraId="00000342">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Tencent, a Chinese investment company focused on internet and AI development, purchased a 42% stake in Epic Games in 2012.</w:t>
      </w:r>
    </w:p>
    <w:p w:rsidR="00000000" w:rsidDel="00000000" w:rsidP="00000000" w:rsidRDefault="00000000" w:rsidRPr="00000000" w14:paraId="00000343">
      <w:pPr>
        <w:rPr/>
      </w:pPr>
      <w:r w:rsidDel="00000000" w:rsidR="00000000" w:rsidRPr="00000000">
        <w:rPr>
          <w:rtl w:val="0"/>
        </w:rPr>
      </w:r>
    </w:p>
    <w:p w:rsidR="00000000" w:rsidDel="00000000" w:rsidP="00000000" w:rsidRDefault="00000000" w:rsidRPr="00000000" w14:paraId="00000344">
      <w:pPr>
        <w:rPr>
          <w:b w:val="1"/>
          <w:bCs w:val="1"/>
          <w:sz w:val="24"/>
          <w:szCs w:val="24"/>
          <w:u w:val="single"/>
        </w:rPr>
      </w:pPr>
      <w:r w:rsidDel="00000000" w:rsidR="00000000" w:rsidRPr="00000000">
        <w:rPr>
          <w:b w:val="1"/>
          <w:bCs w:val="1"/>
          <w:sz w:val="24"/>
          <w:szCs w:val="24"/>
          <w:u w:val="single"/>
          <w:rtl w:val="0"/>
        </w:rPr>
        <w:t xml:space="preserve">Audience</w:t>
      </w:r>
    </w:p>
    <w:p w:rsidR="00000000" w:rsidDel="00000000" w:rsidP="00000000" w:rsidRDefault="00000000" w:rsidRPr="00000000" w14:paraId="00000345">
      <w:pPr>
        <w:rPr>
          <w:b w:val="1"/>
          <w:bCs w:val="1"/>
        </w:rPr>
      </w:pPr>
      <w:r w:rsidDel="00000000" w:rsidR="00000000" w:rsidRPr="00000000">
        <w:rPr>
          <w:b w:val="1"/>
          <w:bCs w:val="1"/>
          <w:rtl w:val="0"/>
        </w:rPr>
        <w:t xml:space="preserve">Target audience:</w:t>
      </w:r>
    </w:p>
    <w:p w:rsidR="00000000" w:rsidDel="00000000" w:rsidP="00000000" w:rsidRDefault="00000000" w:rsidRPr="00000000" w14:paraId="00000346">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Fortnite appeals to a diverse audience through a combination of addictive gameplay, media and technological convergence, and marketing.</w:t>
      </w:r>
    </w:p>
    <w:p w:rsidR="00000000" w:rsidDel="00000000" w:rsidP="00000000" w:rsidRDefault="00000000" w:rsidRPr="00000000" w14:paraId="00000347">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demographics include:</w:t>
      </w:r>
    </w:p>
    <w:p w:rsidR="00000000" w:rsidDel="00000000" w:rsidP="00000000" w:rsidRDefault="00000000" w:rsidRPr="00000000" w14:paraId="00000348">
      <w:pPr>
        <w:keepNext w:val="0"/>
        <w:keepLines w:val="0"/>
        <w:pageBreakBefore w:val="0"/>
        <w:widowControl w:val="1"/>
        <w:numPr>
          <w:ilvl w:val="1"/>
          <w:numId w:val="39"/>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78% male and 22% female players.</w:t>
      </w:r>
    </w:p>
    <w:p w:rsidR="00000000" w:rsidDel="00000000" w:rsidP="00000000" w:rsidRDefault="00000000" w:rsidRPr="00000000" w14:paraId="00000349">
      <w:pPr>
        <w:keepNext w:val="0"/>
        <w:keepLines w:val="0"/>
        <w:pageBreakBefore w:val="0"/>
        <w:widowControl w:val="1"/>
        <w:numPr>
          <w:ilvl w:val="1"/>
          <w:numId w:val="39"/>
        </w:numPr>
        <w:pBdr>
          <w:top w:space="0" w:sz="0" w:val="nil"/>
          <w:left w:space="0" w:sz="0" w:val="nil"/>
          <w:bottom w:space="0" w:sz="0" w:val="nil"/>
          <w:right w:space="0" w:sz="0" w:val="nil"/>
          <w:between w:space="0" w:sz="0" w:val="nil"/>
        </w:pBdr>
        <w:shd w:fill="auto" w:val="clear"/>
        <w:spacing w:after="16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53% of players are aged 10-25, and 42% are in full-time employment.</w:t>
      </w:r>
    </w:p>
    <w:p w:rsidR="00000000" w:rsidDel="00000000" w:rsidP="00000000" w:rsidRDefault="00000000" w:rsidRPr="00000000" w14:paraId="0000034A">
      <w:pPr>
        <w:rPr>
          <w:b w:val="1"/>
          <w:bCs w:val="1"/>
        </w:rPr>
      </w:pPr>
      <w:r w:rsidDel="00000000" w:rsidR="00000000" w:rsidRPr="00000000">
        <w:rPr>
          <w:b w:val="1"/>
          <w:bCs w:val="1"/>
          <w:rtl w:val="0"/>
        </w:rPr>
        <w:t xml:space="preserve">Appealing to audiences: </w:t>
      </w:r>
    </w:p>
    <w:p w:rsidR="00000000" w:rsidDel="00000000" w:rsidP="00000000" w:rsidRDefault="00000000" w:rsidRPr="00000000" w14:paraId="0000034B">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unrealistic violence, cartoon-like graphics, and focus on construction rather than just combat make Fortnite appealing to younger players.</w:t>
      </w:r>
    </w:p>
    <w:p w:rsidR="00000000" w:rsidDel="00000000" w:rsidP="00000000" w:rsidRDefault="00000000" w:rsidRPr="00000000" w14:paraId="0000034C">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Fortnite has capitalised on the rise of eSports, with famous players like Ninja, who has over 10 million subscribers and earns more than $500,000 a month. Ninja is ranked highest globally for social media interactions, making him an aspirational role model.</w:t>
      </w:r>
    </w:p>
    <w:p w:rsidR="00000000" w:rsidDel="00000000" w:rsidP="00000000" w:rsidRDefault="00000000" w:rsidRPr="00000000" w14:paraId="0000034D">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Fortnite has widened its appeal by using non-traditional gamer celebrities such as rappers and NBA athletes.</w:t>
      </w:r>
    </w:p>
    <w:p w:rsidR="00000000" w:rsidDel="00000000" w:rsidP="00000000" w:rsidRDefault="00000000" w:rsidRPr="00000000" w14:paraId="0000034E">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Female streamers, such as KatyPlaysGames, have also contributed to the game’s growing popularity among women.</w:t>
      </w:r>
    </w:p>
    <w:p w:rsidR="00000000" w:rsidDel="00000000" w:rsidP="00000000" w:rsidRDefault="00000000" w:rsidRPr="00000000" w14:paraId="0000034F">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Fortnite’s use of seasons, with rumours and speculation about upcoming content, mirrors the long-form storytelling style of cable TV or online subscription services.</w:t>
      </w:r>
    </w:p>
    <w:p w:rsidR="00000000" w:rsidDel="00000000" w:rsidP="00000000" w:rsidRDefault="00000000" w:rsidRPr="00000000" w14:paraId="00000350">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Blumler and Katz’s ‘Uses and Gratifications’ theory can be applied to Fortnite, which provides:</w:t>
      </w:r>
    </w:p>
    <w:p w:rsidR="00000000" w:rsidDel="00000000" w:rsidP="00000000" w:rsidRDefault="00000000" w:rsidRPr="00000000" w14:paraId="00000351">
      <w:pPr>
        <w:keepNext w:val="0"/>
        <w:keepLines w:val="0"/>
        <w:pageBreakBefore w:val="0"/>
        <w:widowControl w:val="1"/>
        <w:numPr>
          <w:ilvl w:val="1"/>
          <w:numId w:val="40"/>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Escapism: Fortnite offers players an escape into a thrilling, imaginative world where they can battle and build. It also offers a release from stress through gameplay.</w:t>
      </w:r>
    </w:p>
    <w:p w:rsidR="00000000" w:rsidDel="00000000" w:rsidP="00000000" w:rsidRDefault="00000000" w:rsidRPr="00000000" w14:paraId="00000352">
      <w:pPr>
        <w:keepNext w:val="0"/>
        <w:keepLines w:val="0"/>
        <w:pageBreakBefore w:val="0"/>
        <w:widowControl w:val="1"/>
        <w:numPr>
          <w:ilvl w:val="1"/>
          <w:numId w:val="40"/>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Entertainment: The game’s fast-paced action, creative customisations, and seasonal updates keep players entertained.</w:t>
      </w:r>
    </w:p>
    <w:p w:rsidR="00000000" w:rsidDel="00000000" w:rsidP="00000000" w:rsidRDefault="00000000" w:rsidRPr="00000000" w14:paraId="00000353">
      <w:pPr>
        <w:keepNext w:val="0"/>
        <w:keepLines w:val="0"/>
        <w:pageBreakBefore w:val="0"/>
        <w:widowControl w:val="1"/>
        <w:numPr>
          <w:ilvl w:val="1"/>
          <w:numId w:val="40"/>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Education/Information: Fortnite Creative helps players learn by designing their own worlds and developing problem-solving skills.</w:t>
      </w:r>
    </w:p>
    <w:p w:rsidR="00000000" w:rsidDel="00000000" w:rsidP="00000000" w:rsidRDefault="00000000" w:rsidRPr="00000000" w14:paraId="00000354">
      <w:pPr>
        <w:keepNext w:val="0"/>
        <w:keepLines w:val="0"/>
        <w:pageBreakBefore w:val="0"/>
        <w:widowControl w:val="1"/>
        <w:numPr>
          <w:ilvl w:val="1"/>
          <w:numId w:val="40"/>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Social Interaction: Fortnite fosters teamwork and has become a "water cooler topic" as players discuss strategies and updates.</w:t>
      </w:r>
    </w:p>
    <w:p w:rsidR="00000000" w:rsidDel="00000000" w:rsidP="00000000" w:rsidRDefault="00000000" w:rsidRPr="00000000" w14:paraId="00000355">
      <w:pPr>
        <w:keepNext w:val="0"/>
        <w:keepLines w:val="0"/>
        <w:pageBreakBefore w:val="0"/>
        <w:widowControl w:val="1"/>
        <w:numPr>
          <w:ilvl w:val="1"/>
          <w:numId w:val="40"/>
        </w:numPr>
        <w:pBdr>
          <w:top w:space="0" w:sz="0" w:val="nil"/>
          <w:left w:space="0" w:sz="0" w:val="nil"/>
          <w:bottom w:space="0" w:sz="0" w:val="nil"/>
          <w:right w:space="0" w:sz="0" w:val="nil"/>
          <w:between w:space="0" w:sz="0" w:val="nil"/>
        </w:pBdr>
        <w:shd w:fill="auto" w:val="clear"/>
        <w:spacing w:after="16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Personal Identity: Customisation options and aspirational figures like Ninja allow players to express themselves and find role models, linking to Dyer’s Star Theory where gamer and non-gamer celebrities are used to appeal to fans.</w:t>
      </w:r>
    </w:p>
    <w:p w:rsidR="00000000" w:rsidDel="00000000" w:rsidP="00000000" w:rsidRDefault="00000000" w:rsidRPr="00000000" w14:paraId="00000356">
      <w:pPr>
        <w:rPr>
          <w:b w:val="1"/>
          <w:bCs w:val="1"/>
        </w:rPr>
      </w:pPr>
      <w:r w:rsidDel="00000000" w:rsidR="00000000" w:rsidRPr="00000000">
        <w:rPr>
          <w:b w:val="1"/>
          <w:bCs w:val="1"/>
          <w:rtl w:val="0"/>
        </w:rPr>
        <w:t xml:space="preserve">Active and passive audience responses:</w:t>
      </w:r>
    </w:p>
    <w:p w:rsidR="00000000" w:rsidDel="00000000" w:rsidP="00000000" w:rsidRDefault="00000000" w:rsidRPr="00000000" w14:paraId="00000357">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Video games by nature encourage audiences to be active.</w:t>
      </w:r>
    </w:p>
    <w:p w:rsidR="00000000" w:rsidDel="00000000" w:rsidP="00000000" w:rsidRDefault="00000000" w:rsidRPr="00000000" w14:paraId="00000358">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gameplay in Fortnite: Battle Royale is highly interactive and collaborative, which encourages players to work together and be creative by deconstructing and rebuilding their environment.</w:t>
      </w:r>
    </w:p>
    <w:p w:rsidR="00000000" w:rsidDel="00000000" w:rsidP="00000000" w:rsidRDefault="00000000" w:rsidRPr="00000000" w14:paraId="00000359">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Fortnite: Creative allows players even more freedom to design skins, emotes, and landscapes, enhancing engagement.</w:t>
      </w:r>
    </w:p>
    <w:p w:rsidR="00000000" w:rsidDel="00000000" w:rsidP="00000000" w:rsidRDefault="00000000" w:rsidRPr="00000000" w14:paraId="0000035A">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Epic Games provides tools like the Unreal Engine (at a cost) to encourage future game developers to learn and create.</w:t>
      </w:r>
    </w:p>
    <w:p w:rsidR="00000000" w:rsidDel="00000000" w:rsidP="00000000" w:rsidRDefault="00000000" w:rsidRPr="00000000" w14:paraId="0000035B">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However, some players may engage with Fortnite in a more passive way, enjoying the pre-designed elements without contributing much to the community or making their own content. For example, they might play casually, focus solely on existing gameplay modes, or watch others play on platforms like YouTube and Twitch. </w:t>
      </w:r>
      <w:r w:rsidDel="00000000" w:rsidR="00000000" w:rsidRPr="00000000">
        <w:br w:type="page"/>
      </w:r>
      <w:r w:rsidDel="00000000" w:rsidR="00000000" w:rsidRPr="00000000">
        <w:rPr>
          <w:rtl w:val="0"/>
        </w:rPr>
      </w:r>
    </w:p>
    <w:p w:rsidR="00000000" w:rsidDel="00000000" w:rsidP="00000000" w:rsidRDefault="00000000" w:rsidRPr="00000000" w14:paraId="0000035C">
      <w:pPr>
        <w:jc w:val="center"/>
        <w:rPr>
          <w:rFonts w:ascii="Arial Black" w:cs="Arial Black" w:eastAsia="Arial Black" w:hAnsi="Arial Black"/>
          <w:sz w:val="36"/>
          <w:szCs w:val="36"/>
        </w:rPr>
      </w:pPr>
      <w:r w:rsidDel="00000000" w:rsidR="00000000" w:rsidRPr="00000000">
        <w:rPr>
          <w:rFonts w:ascii="Arial Black" w:cs="Arial Black" w:eastAsia="Arial Black" w:hAnsi="Arial Black"/>
          <w:sz w:val="36"/>
          <w:szCs w:val="36"/>
          <w:rtl w:val="0"/>
        </w:rPr>
        <w:t xml:space="preserve">Radio – The Archers</w:t>
      </w:r>
    </w:p>
    <w:p w:rsidR="00000000" w:rsidDel="00000000" w:rsidP="00000000" w:rsidRDefault="00000000" w:rsidRPr="00000000" w14:paraId="0000035D">
      <w:pPr>
        <w:jc w:val="center"/>
        <w:rPr>
          <w:i w:val="1"/>
          <w:iCs w:val="1"/>
        </w:rPr>
      </w:pPr>
      <w:r w:rsidDel="00000000" w:rsidR="00000000" w:rsidRPr="00000000">
        <w:rPr/>
        <w:drawing>
          <wp:inline distB="0" distT="0" distL="0" distR="0">
            <wp:extent cx="5731510" cy="3222625"/>
            <wp:effectExtent b="0" l="0" r="0" t="0"/>
            <wp:docPr descr="BBC Radio 4 - The Archers - Available now" id="18" name="image17.png"/>
            <a:graphic>
              <a:graphicData uri="http://schemas.openxmlformats.org/drawingml/2006/picture">
                <pic:pic>
                  <pic:nvPicPr>
                    <pic:cNvPr descr="BBC Radio 4 - The Archers - Available now" id="0" name="image17.png"/>
                    <pic:cNvPicPr preferRelativeResize="0"/>
                  </pic:nvPicPr>
                  <pic:blipFill>
                    <a:blip r:embed="rId20"/>
                    <a:srcRect b="0" l="0" r="0" t="0"/>
                    <a:stretch>
                      <a:fillRect/>
                    </a:stretch>
                  </pic:blipFill>
                  <pic:spPr>
                    <a:xfrm>
                      <a:off x="0" y="0"/>
                      <a:ext cx="5731510" cy="3222625"/>
                    </a:xfrm>
                    <a:prstGeom prst="rect"/>
                    <a:ln/>
                  </pic:spPr>
                </pic:pic>
              </a:graphicData>
            </a:graphic>
          </wp:inline>
        </w:drawing>
      </w:r>
      <w:r w:rsidDel="00000000" w:rsidR="00000000" w:rsidRPr="00000000">
        <w:rPr>
          <w:i w:val="1"/>
          <w:iCs w:val="1"/>
          <w:rtl w:val="0"/>
        </w:rPr>
        <w:t xml:space="preserve">This media product can show up in Paper 1 as either your Media Industry question (Q3) or Audience question (Q4). </w:t>
      </w:r>
    </w:p>
    <w:p w:rsidR="00000000" w:rsidDel="00000000" w:rsidP="00000000" w:rsidRDefault="00000000" w:rsidRPr="00000000" w14:paraId="0000035E">
      <w:pPr>
        <w:rPr>
          <w:b w:val="1"/>
          <w:bCs w:val="1"/>
          <w:sz w:val="24"/>
          <w:szCs w:val="24"/>
          <w:u w:val="single"/>
        </w:rPr>
      </w:pPr>
      <w:r w:rsidDel="00000000" w:rsidR="00000000" w:rsidRPr="00000000">
        <w:rPr>
          <w:b w:val="1"/>
          <w:bCs w:val="1"/>
          <w:sz w:val="24"/>
          <w:szCs w:val="24"/>
          <w:u w:val="single"/>
          <w:rtl w:val="0"/>
        </w:rPr>
        <w:t xml:space="preserve">Context</w:t>
      </w:r>
    </w:p>
    <w:p w:rsidR="00000000" w:rsidDel="00000000" w:rsidP="00000000" w:rsidRDefault="00000000" w:rsidRPr="00000000" w14:paraId="0000035F">
      <w:pPr>
        <w:rPr>
          <w:b w:val="1"/>
          <w:bCs w:val="1"/>
        </w:rPr>
      </w:pPr>
      <w:r w:rsidDel="00000000" w:rsidR="00000000" w:rsidRPr="00000000">
        <w:rPr>
          <w:b w:val="1"/>
          <w:bCs w:val="1"/>
          <w:rtl w:val="0"/>
        </w:rPr>
        <w:t xml:space="preserve">Product Context (What is the Archers?):</w:t>
      </w:r>
    </w:p>
    <w:p w:rsidR="00000000" w:rsidDel="00000000" w:rsidP="00000000" w:rsidRDefault="00000000" w:rsidRPr="00000000" w14:paraId="00000360">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show airs on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BBC Radio 4</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and has over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5 million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regular listeners.</w:t>
      </w:r>
    </w:p>
    <w:p w:rsidR="00000000" w:rsidDel="00000000" w:rsidP="00000000" w:rsidRDefault="00000000" w:rsidRPr="00000000" w14:paraId="00000361">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Recognised as a key part of British culture and has been running for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over 65 years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62">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Broadcast six days a week, with a Sunday omnibus (a repeat of the week’s episodes).</w:t>
      </w:r>
    </w:p>
    <w:p w:rsidR="00000000" w:rsidDel="00000000" w:rsidP="00000000" w:rsidRDefault="00000000" w:rsidRPr="00000000" w14:paraId="00000363">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It’s the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world’s longest-running radio soap opera</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64">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Set in the fictional village of Ambridge, in Borsetshire, a fictional county in the English Midlands.</w:t>
      </w:r>
    </w:p>
    <w:p w:rsidR="00000000" w:rsidDel="00000000" w:rsidP="00000000" w:rsidRDefault="00000000" w:rsidRPr="00000000" w14:paraId="00000365">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Tagline: “Contemporary drama in a rural setting.”</w:t>
      </w:r>
    </w:p>
    <w:p w:rsidR="00000000" w:rsidDel="00000000" w:rsidP="00000000" w:rsidRDefault="00000000" w:rsidRPr="00000000" w14:paraId="00000366">
      <w:pPr>
        <w:rPr>
          <w:b w:val="1"/>
          <w:bCs w:val="1"/>
        </w:rPr>
      </w:pPr>
      <w:r w:rsidDel="00000000" w:rsidR="00000000" w:rsidRPr="00000000">
        <w:rPr>
          <w:b w:val="1"/>
          <w:bCs w:val="1"/>
          <w:rtl w:val="0"/>
        </w:rPr>
        <w:t xml:space="preserve">Historical Context:</w:t>
      </w:r>
    </w:p>
    <w:p w:rsidR="00000000" w:rsidDel="00000000" w:rsidP="00000000" w:rsidRDefault="00000000" w:rsidRPr="00000000" w14:paraId="00000367">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First aired in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1951</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to educate farmers after World War II.</w:t>
      </w:r>
    </w:p>
    <w:p w:rsidR="00000000" w:rsidDel="00000000" w:rsidP="00000000" w:rsidRDefault="00000000" w:rsidRPr="00000000" w14:paraId="00000368">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aimed to help increase food production by providing agricultural advice.</w:t>
      </w:r>
    </w:p>
    <w:p w:rsidR="00000000" w:rsidDel="00000000" w:rsidP="00000000" w:rsidRDefault="00000000" w:rsidRPr="00000000" w14:paraId="00000369">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Created in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partnership with the Ministry of Agriculture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to deliver important information to rural communities.</w:t>
      </w:r>
    </w:p>
    <w:p w:rsidR="00000000" w:rsidDel="00000000" w:rsidP="00000000" w:rsidRDefault="00000000" w:rsidRPr="00000000" w14:paraId="0000036A">
      <w:pPr>
        <w:rPr>
          <w:b w:val="1"/>
          <w:bCs w:val="1"/>
        </w:rPr>
      </w:pPr>
      <w:r w:rsidDel="00000000" w:rsidR="00000000" w:rsidRPr="00000000">
        <w:rPr>
          <w:b w:val="1"/>
          <w:bCs w:val="1"/>
          <w:rtl w:val="0"/>
        </w:rPr>
        <w:t xml:space="preserve">Social and Cultural Context:</w:t>
      </w:r>
    </w:p>
    <w:p w:rsidR="00000000" w:rsidDel="00000000" w:rsidP="00000000" w:rsidRDefault="00000000" w:rsidRPr="00000000" w14:paraId="0000036B">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Not one to shy away from controversy, the BBC has opened the gates to less talked about topics and issues in recent years.</w:t>
      </w:r>
    </w:p>
    <w:p w:rsidR="00000000" w:rsidDel="00000000" w:rsidP="00000000" w:rsidRDefault="00000000" w:rsidRPr="00000000" w14:paraId="0000036C">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 notable storyline featured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Helen and Rob’s abusive relationship</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6D">
      <w:pPr>
        <w:keepNext w:val="0"/>
        <w:keepLines w:val="0"/>
        <w:pageBreakBefore w:val="0"/>
        <w:widowControl w:val="1"/>
        <w:numPr>
          <w:ilvl w:val="1"/>
          <w:numId w:val="42"/>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Explored coercive behaviour, control, and isolation.</w:t>
      </w:r>
    </w:p>
    <w:p w:rsidR="00000000" w:rsidDel="00000000" w:rsidP="00000000" w:rsidRDefault="00000000" w:rsidRPr="00000000" w14:paraId="0000036E">
      <w:pPr>
        <w:keepNext w:val="0"/>
        <w:keepLines w:val="0"/>
        <w:pageBreakBefore w:val="0"/>
        <w:widowControl w:val="1"/>
        <w:numPr>
          <w:ilvl w:val="1"/>
          <w:numId w:val="42"/>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Allowed audiences to witness first-hand Rob’s controlling nature.</w:t>
      </w:r>
    </w:p>
    <w:p w:rsidR="00000000" w:rsidDel="00000000" w:rsidP="00000000" w:rsidRDefault="00000000" w:rsidRPr="00000000" w14:paraId="0000036F">
      <w:pPr>
        <w:keepNext w:val="0"/>
        <w:keepLines w:val="0"/>
        <w:pageBreakBefore w:val="0"/>
        <w:widowControl w:val="1"/>
        <w:numPr>
          <w:ilvl w:val="1"/>
          <w:numId w:val="42"/>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Resonated strongly with audiences, raising over £100,000 for domestic abuse charities.</w:t>
      </w:r>
    </w:p>
    <w:p w:rsidR="00000000" w:rsidDel="00000000" w:rsidP="00000000" w:rsidRDefault="00000000" w:rsidRPr="00000000" w14:paraId="00000370">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events in the show often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mirror real-world events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and are set in real-time.</w:t>
      </w:r>
    </w:p>
    <w:p w:rsidR="00000000" w:rsidDel="00000000" w:rsidP="00000000" w:rsidRDefault="00000000" w:rsidRPr="00000000" w14:paraId="00000371">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Examples of real-world events incorporated include:</w:t>
      </w:r>
    </w:p>
    <w:p w:rsidR="00000000" w:rsidDel="00000000" w:rsidP="00000000" w:rsidRDefault="00000000" w:rsidRPr="00000000" w14:paraId="00000372">
      <w:pPr>
        <w:keepNext w:val="0"/>
        <w:keepLines w:val="0"/>
        <w:pageBreakBefore w:val="0"/>
        <w:widowControl w:val="1"/>
        <w:numPr>
          <w:ilvl w:val="1"/>
          <w:numId w:val="42"/>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9/11 attacks.</w:t>
      </w:r>
    </w:p>
    <w:p w:rsidR="00000000" w:rsidDel="00000000" w:rsidP="00000000" w:rsidRDefault="00000000" w:rsidRPr="00000000" w14:paraId="00000373">
      <w:pPr>
        <w:keepNext w:val="0"/>
        <w:keepLines w:val="0"/>
        <w:pageBreakBefore w:val="0"/>
        <w:widowControl w:val="1"/>
        <w:numPr>
          <w:ilvl w:val="1"/>
          <w:numId w:val="42"/>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death of Princess Margaret.</w:t>
      </w:r>
    </w:p>
    <w:p w:rsidR="00000000" w:rsidDel="00000000" w:rsidP="00000000" w:rsidRDefault="00000000" w:rsidRPr="00000000" w14:paraId="00000374">
      <w:pPr>
        <w:keepNext w:val="0"/>
        <w:keepLines w:val="0"/>
        <w:pageBreakBefore w:val="0"/>
        <w:widowControl w:val="1"/>
        <w:numPr>
          <w:ilvl w:val="1"/>
          <w:numId w:val="42"/>
        </w:numPr>
        <w:pBdr>
          <w:top w:space="0" w:sz="0" w:val="nil"/>
          <w:left w:space="0" w:sz="0" w:val="nil"/>
          <w:bottom w:space="0" w:sz="0" w:val="nil"/>
          <w:right w:space="0" w:sz="0" w:val="nil"/>
          <w:between w:space="0" w:sz="0" w:val="nil"/>
        </w:pBdr>
        <w:shd w:fill="auto" w:val="clear"/>
        <w:spacing w:after="16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2001 foot-and-mouth crisis.</w:t>
      </w:r>
    </w:p>
    <w:p w:rsidR="00000000" w:rsidDel="00000000" w:rsidP="00000000" w:rsidRDefault="00000000" w:rsidRPr="00000000" w14:paraId="00000375">
      <w:pPr>
        <w:rPr/>
      </w:pPr>
      <w:r w:rsidDel="00000000" w:rsidR="00000000" w:rsidRPr="00000000">
        <w:rPr>
          <w:rtl w:val="0"/>
        </w:rPr>
      </w:r>
    </w:p>
    <w:p w:rsidR="00000000" w:rsidDel="00000000" w:rsidP="00000000" w:rsidRDefault="00000000" w:rsidRPr="00000000" w14:paraId="00000376">
      <w:pPr>
        <w:rPr>
          <w:b w:val="1"/>
          <w:bCs w:val="1"/>
          <w:sz w:val="24"/>
          <w:szCs w:val="24"/>
          <w:u w:val="single"/>
        </w:rPr>
      </w:pPr>
      <w:r w:rsidDel="00000000" w:rsidR="00000000" w:rsidRPr="00000000">
        <w:rPr>
          <w:b w:val="1"/>
          <w:bCs w:val="1"/>
          <w:sz w:val="24"/>
          <w:szCs w:val="24"/>
          <w:u w:val="single"/>
          <w:rtl w:val="0"/>
        </w:rPr>
        <w:t xml:space="preserve">Media Industry</w:t>
      </w:r>
    </w:p>
    <w:p w:rsidR="00000000" w:rsidDel="00000000" w:rsidP="00000000" w:rsidRDefault="00000000" w:rsidRPr="00000000" w14:paraId="00000377">
      <w:pPr>
        <w:rPr>
          <w:b w:val="1"/>
          <w:bCs w:val="1"/>
        </w:rPr>
      </w:pPr>
      <w:r w:rsidDel="00000000" w:rsidR="00000000" w:rsidRPr="00000000">
        <w:rPr>
          <w:b w:val="1"/>
          <w:bCs w:val="1"/>
          <w:rtl w:val="0"/>
        </w:rPr>
        <w:t xml:space="preserve">Production:</w:t>
      </w:r>
    </w:p>
    <w:p w:rsidR="00000000" w:rsidDel="00000000" w:rsidP="00000000" w:rsidRDefault="00000000" w:rsidRPr="00000000" w14:paraId="00000378">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Producing The Archers requires long-term planning and tight schedules:</w:t>
      </w:r>
    </w:p>
    <w:p w:rsidR="00000000" w:rsidDel="00000000" w:rsidP="00000000" w:rsidRDefault="00000000" w:rsidRPr="00000000" w14:paraId="00000379">
      <w:pPr>
        <w:keepNext w:val="0"/>
        <w:keepLines w:val="0"/>
        <w:pageBreakBefore w:val="0"/>
        <w:widowControl w:val="1"/>
        <w:numPr>
          <w:ilvl w:val="1"/>
          <w:numId w:val="47"/>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Biannual Planning: The production team meets twice a year to plan months or years of storylines.</w:t>
      </w:r>
    </w:p>
    <w:p w:rsidR="00000000" w:rsidDel="00000000" w:rsidP="00000000" w:rsidRDefault="00000000" w:rsidRPr="00000000" w14:paraId="0000037A">
      <w:pPr>
        <w:keepNext w:val="0"/>
        <w:keepLines w:val="0"/>
        <w:pageBreakBefore w:val="0"/>
        <w:widowControl w:val="1"/>
        <w:numPr>
          <w:ilvl w:val="1"/>
          <w:numId w:val="47"/>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Script Development: Monthly script meetings involve four writers each producing a week’s worth of scripts.</w:t>
      </w:r>
    </w:p>
    <w:p w:rsidR="00000000" w:rsidDel="00000000" w:rsidP="00000000" w:rsidRDefault="00000000" w:rsidRPr="00000000" w14:paraId="0000037B">
      <w:pPr>
        <w:keepNext w:val="0"/>
        <w:keepLines w:val="0"/>
        <w:pageBreakBefore w:val="0"/>
        <w:widowControl w:val="1"/>
        <w:numPr>
          <w:ilvl w:val="1"/>
          <w:numId w:val="47"/>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Recording: Recording takes place every four weeks. Actors receive their scripts just a few days before and record 24 episodes over six days.</w:t>
      </w:r>
    </w:p>
    <w:p w:rsidR="00000000" w:rsidDel="00000000" w:rsidP="00000000" w:rsidRDefault="00000000" w:rsidRPr="00000000" w14:paraId="0000037C">
      <w:pPr>
        <w:keepNext w:val="0"/>
        <w:keepLines w:val="0"/>
        <w:pageBreakBefore w:val="0"/>
        <w:widowControl w:val="1"/>
        <w:numPr>
          <w:ilvl w:val="1"/>
          <w:numId w:val="47"/>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Broadcasting: Episodes are aired 3–6 weeks after recording.</w:t>
      </w:r>
    </w:p>
    <w:p w:rsidR="00000000" w:rsidDel="00000000" w:rsidP="00000000" w:rsidRDefault="00000000" w:rsidRPr="00000000" w14:paraId="0000037D">
      <w:pPr>
        <w:keepNext w:val="0"/>
        <w:keepLines w:val="0"/>
        <w:pageBreakBefore w:val="0"/>
        <w:widowControl w:val="1"/>
        <w:numPr>
          <w:ilvl w:val="0"/>
          <w:numId w:val="4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Actors are not employed full-time, allowing them to pursue careers in film, theatre, television, and other radio shows.</w:t>
      </w:r>
    </w:p>
    <w:p w:rsidR="00000000" w:rsidDel="00000000" w:rsidP="00000000" w:rsidRDefault="00000000" w:rsidRPr="00000000" w14:paraId="0000037E">
      <w:pPr>
        <w:rPr>
          <w:b w:val="1"/>
          <w:bCs w:val="1"/>
        </w:rPr>
      </w:pPr>
      <w:r w:rsidDel="00000000" w:rsidR="00000000" w:rsidRPr="00000000">
        <w:rPr>
          <w:b w:val="1"/>
          <w:bCs w:val="1"/>
          <w:rtl w:val="0"/>
        </w:rPr>
        <w:t xml:space="preserve">Regulation:</w:t>
      </w:r>
    </w:p>
    <w:p w:rsidR="00000000" w:rsidDel="00000000" w:rsidP="00000000" w:rsidRDefault="00000000" w:rsidRPr="00000000" w14:paraId="0000037F">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Radio broadcasting is regulated by Ofcom, the UK’s regulatory authority for broadcasting.</w:t>
      </w:r>
    </w:p>
    <w:p w:rsidR="00000000" w:rsidDel="00000000" w:rsidP="00000000" w:rsidRDefault="00000000" w:rsidRPr="00000000" w14:paraId="00000380">
      <w:pPr>
        <w:keepNext w:val="0"/>
        <w:keepLines w:val="0"/>
        <w:pageBreakBefore w:val="0"/>
        <w:widowControl w:val="1"/>
        <w:numPr>
          <w:ilvl w:val="0"/>
          <w:numId w:val="4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Ofcom ensures programmes meet standards and handles listener complaints about licenced channels.</w:t>
      </w:r>
    </w:p>
    <w:p w:rsidR="00000000" w:rsidDel="00000000" w:rsidP="00000000" w:rsidRDefault="00000000" w:rsidRPr="00000000" w14:paraId="00000381">
      <w:pPr>
        <w:rPr>
          <w:b w:val="1"/>
          <w:bCs w:val="1"/>
        </w:rPr>
      </w:pPr>
      <w:r w:rsidDel="00000000" w:rsidR="00000000" w:rsidRPr="00000000">
        <w:rPr>
          <w:b w:val="1"/>
          <w:bCs w:val="1"/>
          <w:rtl w:val="0"/>
        </w:rPr>
        <w:t xml:space="preserve">Funding:</w:t>
      </w:r>
    </w:p>
    <w:p w:rsidR="00000000" w:rsidDel="00000000" w:rsidP="00000000" w:rsidRDefault="00000000" w:rsidRPr="00000000" w14:paraId="00000382">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BBC Radio, including The Archers, is funded by the licence fee as part of the public service broadcasting model.</w:t>
      </w:r>
    </w:p>
    <w:p w:rsidR="00000000" w:rsidDel="00000000" w:rsidP="00000000" w:rsidRDefault="00000000" w:rsidRPr="00000000" w14:paraId="00000383">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BBC’s remit is “to educate, inform, and entertain,” which aligns with the original purpose of The Archers to educate farmers.</w:t>
      </w:r>
    </w:p>
    <w:p w:rsidR="00000000" w:rsidDel="00000000" w:rsidP="00000000" w:rsidRDefault="00000000" w:rsidRPr="00000000" w14:paraId="00000384">
      <w:pPr>
        <w:keepNext w:val="0"/>
        <w:keepLines w:val="0"/>
        <w:pageBreakBefore w:val="0"/>
        <w:widowControl w:val="1"/>
        <w:numPr>
          <w:ilvl w:val="0"/>
          <w:numId w:val="4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Over time, The Archers has become a major source of entertainment for all demographics, while maintaining its focus on portraying rural life authentically.</w:t>
      </w:r>
    </w:p>
    <w:p w:rsidR="00000000" w:rsidDel="00000000" w:rsidP="00000000" w:rsidRDefault="00000000" w:rsidRPr="00000000" w14:paraId="00000385">
      <w:pPr>
        <w:rPr>
          <w:b w:val="1"/>
          <w:bCs w:val="1"/>
        </w:rPr>
      </w:pPr>
      <w:r w:rsidDel="00000000" w:rsidR="00000000" w:rsidRPr="00000000">
        <w:rPr>
          <w:b w:val="1"/>
          <w:bCs w:val="1"/>
          <w:rtl w:val="0"/>
        </w:rPr>
        <w:t xml:space="preserve">Technological Convergence:</w:t>
      </w:r>
    </w:p>
    <w:p w:rsidR="00000000" w:rsidDel="00000000" w:rsidP="00000000" w:rsidRDefault="00000000" w:rsidRPr="00000000" w14:paraId="00000386">
      <w:pPr>
        <w:keepNext w:val="0"/>
        <w:keepLines w:val="0"/>
        <w:pageBreakBefore w:val="0"/>
        <w:widowControl w:val="1"/>
        <w:numPr>
          <w:ilvl w:val="0"/>
          <w:numId w:val="50"/>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Archers is available through multiple platforms, making it accessible to a wide audience:</w:t>
      </w:r>
    </w:p>
    <w:p w:rsidR="00000000" w:rsidDel="00000000" w:rsidP="00000000" w:rsidRDefault="00000000" w:rsidRPr="00000000" w14:paraId="00000387">
      <w:pPr>
        <w:keepNext w:val="0"/>
        <w:keepLines w:val="0"/>
        <w:pageBreakBefore w:val="0"/>
        <w:widowControl w:val="1"/>
        <w:numPr>
          <w:ilvl w:val="1"/>
          <w:numId w:val="50"/>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Live on BBC Radio 4.</w:t>
      </w:r>
    </w:p>
    <w:p w:rsidR="00000000" w:rsidDel="00000000" w:rsidP="00000000" w:rsidRDefault="00000000" w:rsidRPr="00000000" w14:paraId="00000388">
      <w:pPr>
        <w:keepNext w:val="0"/>
        <w:keepLines w:val="0"/>
        <w:pageBreakBefore w:val="0"/>
        <w:widowControl w:val="1"/>
        <w:numPr>
          <w:ilvl w:val="1"/>
          <w:numId w:val="50"/>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Sunday omnibus broadcasts.</w:t>
      </w:r>
    </w:p>
    <w:p w:rsidR="00000000" w:rsidDel="00000000" w:rsidP="00000000" w:rsidRDefault="00000000" w:rsidRPr="00000000" w14:paraId="00000389">
      <w:pPr>
        <w:keepNext w:val="0"/>
        <w:keepLines w:val="0"/>
        <w:pageBreakBefore w:val="0"/>
        <w:widowControl w:val="1"/>
        <w:numPr>
          <w:ilvl w:val="1"/>
          <w:numId w:val="50"/>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Repeated on BBC Radio 4 Extra.</w:t>
      </w:r>
    </w:p>
    <w:p w:rsidR="00000000" w:rsidDel="00000000" w:rsidP="00000000" w:rsidRDefault="00000000" w:rsidRPr="00000000" w14:paraId="0000038A">
      <w:pPr>
        <w:keepNext w:val="0"/>
        <w:keepLines w:val="0"/>
        <w:pageBreakBefore w:val="0"/>
        <w:widowControl w:val="1"/>
        <w:numPr>
          <w:ilvl w:val="1"/>
          <w:numId w:val="50"/>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Podcasts and on-demand episodes on BBC iPlayer Radio.</w:t>
      </w:r>
    </w:p>
    <w:p w:rsidR="00000000" w:rsidDel="00000000" w:rsidP="00000000" w:rsidRDefault="00000000" w:rsidRPr="00000000" w14:paraId="0000038B">
      <w:pPr>
        <w:keepNext w:val="0"/>
        <w:keepLines w:val="0"/>
        <w:pageBreakBefore w:val="0"/>
        <w:widowControl w:val="1"/>
        <w:numPr>
          <w:ilvl w:val="1"/>
          <w:numId w:val="50"/>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Social media presence on platforms like Twitter and Facebook.</w:t>
      </w:r>
    </w:p>
    <w:p w:rsidR="00000000" w:rsidDel="00000000" w:rsidP="00000000" w:rsidRDefault="00000000" w:rsidRPr="00000000" w14:paraId="0000038C">
      <w:pPr>
        <w:keepNext w:val="0"/>
        <w:keepLines w:val="0"/>
        <w:pageBreakBefore w:val="0"/>
        <w:widowControl w:val="1"/>
        <w:numPr>
          <w:ilvl w:val="1"/>
          <w:numId w:val="50"/>
        </w:numPr>
        <w:pBdr>
          <w:top w:space="0" w:sz="0" w:val="nil"/>
          <w:left w:space="0" w:sz="0" w:val="nil"/>
          <w:bottom w:space="0" w:sz="0" w:val="nil"/>
          <w:right w:space="0" w:sz="0" w:val="nil"/>
          <w:between w:space="0" w:sz="0" w:val="nil"/>
        </w:pBdr>
        <w:shd w:fill="auto" w:val="clear"/>
        <w:spacing w:after="16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These platforms allow fans to engage with the show and stay up-to-date easily.</w:t>
      </w:r>
    </w:p>
    <w:p w:rsidR="00000000" w:rsidDel="00000000" w:rsidP="00000000" w:rsidRDefault="00000000" w:rsidRPr="00000000" w14:paraId="0000038D">
      <w:pPr>
        <w:rPr>
          <w:b w:val="1"/>
          <w:bCs w:val="1"/>
        </w:rPr>
      </w:pPr>
      <w:r w:rsidDel="00000000" w:rsidR="00000000" w:rsidRPr="00000000">
        <w:rPr>
          <w:b w:val="1"/>
          <w:bCs w:val="1"/>
          <w:rtl w:val="0"/>
        </w:rPr>
        <w:t xml:space="preserve">The Brand:</w:t>
      </w:r>
    </w:p>
    <w:p w:rsidR="00000000" w:rsidDel="00000000" w:rsidP="00000000" w:rsidRDefault="00000000" w:rsidRPr="00000000" w14:paraId="0000038E">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Archers is the most listened-to BBC programme online.</w:t>
      </w:r>
    </w:p>
    <w:p w:rsidR="00000000" w:rsidDel="00000000" w:rsidP="00000000" w:rsidRDefault="00000000" w:rsidRPr="00000000" w14:paraId="0000038F">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It is vital for the BBC’s market share and brand identity.</w:t>
      </w:r>
    </w:p>
    <w:p w:rsidR="00000000" w:rsidDel="00000000" w:rsidP="00000000" w:rsidRDefault="00000000" w:rsidRPr="00000000" w14:paraId="00000390">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If the licence fee were removed, The Archers is one of the shows that audiences would likely pay to subscribe to.</w:t>
      </w:r>
    </w:p>
    <w:p w:rsidR="00000000" w:rsidDel="00000000" w:rsidP="00000000" w:rsidRDefault="00000000" w:rsidRPr="00000000" w14:paraId="00000391">
      <w:pPr>
        <w:keepNext w:val="0"/>
        <w:keepLines w:val="0"/>
        <w:pageBreakBefore w:val="0"/>
        <w:widowControl w:val="1"/>
        <w:numPr>
          <w:ilvl w:val="0"/>
          <w:numId w:val="4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To keep the show fresh, producers regularly introduce new characters and push boundaries with innovative plotlines.</w:t>
      </w:r>
    </w:p>
    <w:p w:rsidR="00000000" w:rsidDel="00000000" w:rsidP="00000000" w:rsidRDefault="00000000" w:rsidRPr="00000000" w14:paraId="00000392">
      <w:pPr>
        <w:rPr/>
      </w:pPr>
      <w:r w:rsidDel="00000000" w:rsidR="00000000" w:rsidRPr="00000000">
        <w:rPr>
          <w:rtl w:val="0"/>
        </w:rPr>
      </w:r>
    </w:p>
    <w:p w:rsidR="00000000" w:rsidDel="00000000" w:rsidP="00000000" w:rsidRDefault="00000000" w:rsidRPr="00000000" w14:paraId="00000393">
      <w:pPr>
        <w:rPr>
          <w:b w:val="1"/>
          <w:bCs w:val="1"/>
          <w:sz w:val="24"/>
          <w:szCs w:val="24"/>
          <w:u w:val="single"/>
        </w:rPr>
      </w:pPr>
      <w:r w:rsidDel="00000000" w:rsidR="00000000" w:rsidRPr="00000000">
        <w:rPr>
          <w:b w:val="1"/>
          <w:bCs w:val="1"/>
          <w:sz w:val="24"/>
          <w:szCs w:val="24"/>
          <w:u w:val="single"/>
          <w:rtl w:val="0"/>
        </w:rPr>
        <w:t xml:space="preserve">Audience</w:t>
      </w:r>
    </w:p>
    <w:p w:rsidR="00000000" w:rsidDel="00000000" w:rsidP="00000000" w:rsidRDefault="00000000" w:rsidRPr="00000000" w14:paraId="00000394">
      <w:pPr>
        <w:rPr/>
      </w:pPr>
      <w:r w:rsidDel="00000000" w:rsidR="00000000" w:rsidRPr="00000000">
        <w:rPr>
          <w:rtl w:val="0"/>
        </w:rPr>
        <w:t xml:space="preserve">Target audience:</w:t>
      </w:r>
    </w:p>
    <w:p w:rsidR="00000000" w:rsidDel="00000000" w:rsidP="00000000" w:rsidRDefault="00000000" w:rsidRPr="00000000" w14:paraId="00000395">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Historically, radio soap operas focused on women’s lives, particularly family relationships, domesticity, and marriage.</w:t>
      </w:r>
    </w:p>
    <w:p w:rsidR="00000000" w:rsidDel="00000000" w:rsidP="00000000" w:rsidRDefault="00000000" w:rsidRPr="00000000" w14:paraId="00000396">
      <w:pPr>
        <w:keepNext w:val="0"/>
        <w:keepLines w:val="0"/>
        <w:pageBreakBefore w:val="0"/>
        <w:widowControl w:val="1"/>
        <w:numPr>
          <w:ilvl w:val="1"/>
          <w:numId w:val="5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Archers was traditionally aimed at women who managed the household.</w:t>
      </w:r>
    </w:p>
    <w:p w:rsidR="00000000" w:rsidDel="00000000" w:rsidP="00000000" w:rsidRDefault="00000000" w:rsidRPr="00000000" w14:paraId="00000397">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Over time, The Archers developed a broader audience:</w:t>
      </w:r>
    </w:p>
    <w:p w:rsidR="00000000" w:rsidDel="00000000" w:rsidP="00000000" w:rsidRDefault="00000000" w:rsidRPr="00000000" w14:paraId="00000398">
      <w:pPr>
        <w:keepNext w:val="0"/>
        <w:keepLines w:val="0"/>
        <w:pageBreakBefore w:val="0"/>
        <w:widowControl w:val="1"/>
        <w:numPr>
          <w:ilvl w:val="1"/>
          <w:numId w:val="5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Mainly well-educated, middle-class professionals.</w:t>
      </w:r>
    </w:p>
    <w:p w:rsidR="00000000" w:rsidDel="00000000" w:rsidP="00000000" w:rsidRDefault="00000000" w:rsidRPr="00000000" w14:paraId="00000399">
      <w:pPr>
        <w:keepNext w:val="0"/>
        <w:keepLines w:val="0"/>
        <w:pageBreakBefore w:val="0"/>
        <w:widowControl w:val="1"/>
        <w:numPr>
          <w:ilvl w:val="1"/>
          <w:numId w:val="51"/>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Most listeners are middle-aged and above, primarily white women.</w:t>
      </w:r>
    </w:p>
    <w:p w:rsidR="00000000" w:rsidDel="00000000" w:rsidP="00000000" w:rsidRDefault="00000000" w:rsidRPr="00000000" w14:paraId="0000039A">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BBC’s global reach includes British people living abroad who listen to The Archers to stay connected to British life.</w:t>
      </w:r>
    </w:p>
    <w:p w:rsidR="00000000" w:rsidDel="00000000" w:rsidP="00000000" w:rsidRDefault="00000000" w:rsidRPr="00000000" w14:paraId="0000039B">
      <w:pPr>
        <w:keepNext w:val="0"/>
        <w:keepLines w:val="0"/>
        <w:pageBreakBefore w:val="0"/>
        <w:widowControl w:val="1"/>
        <w:numPr>
          <w:ilvl w:val="0"/>
          <w:numId w:val="5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Urban UK listeners enjoy the show for its depiction of rural life, offering them a brief escape from city living.</w:t>
      </w:r>
    </w:p>
    <w:p w:rsidR="00000000" w:rsidDel="00000000" w:rsidP="00000000" w:rsidRDefault="00000000" w:rsidRPr="00000000" w14:paraId="0000039C">
      <w:pPr>
        <w:rPr>
          <w:b w:val="1"/>
          <w:bCs w:val="1"/>
        </w:rPr>
      </w:pPr>
      <w:r w:rsidDel="00000000" w:rsidR="00000000" w:rsidRPr="00000000">
        <w:rPr>
          <w:b w:val="1"/>
          <w:bCs w:val="1"/>
          <w:rtl w:val="0"/>
        </w:rPr>
        <w:t xml:space="preserve">Appealing to audiences:</w:t>
      </w:r>
    </w:p>
    <w:p w:rsidR="00000000" w:rsidDel="00000000" w:rsidP="00000000" w:rsidRDefault="00000000" w:rsidRPr="00000000" w14:paraId="0000039D">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show addresses important societal issues like domestic abuse, as seen in the Rob and Helen storyline.</w:t>
      </w:r>
    </w:p>
    <w:p w:rsidR="00000000" w:rsidDel="00000000" w:rsidP="00000000" w:rsidRDefault="00000000" w:rsidRPr="00000000" w14:paraId="0000039E">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Different characters and storylines appeal to a range of listeners. For example, one listener may connect with a particular character while another focuses on a different relationship.</w:t>
      </w:r>
    </w:p>
    <w:p w:rsidR="00000000" w:rsidDel="00000000" w:rsidP="00000000" w:rsidRDefault="00000000" w:rsidRPr="00000000" w14:paraId="0000039F">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Historically, The Archers provided comfort to listeners, acting as a "familiar friend" with gentle drama.</w:t>
      </w:r>
    </w:p>
    <w:p w:rsidR="00000000" w:rsidDel="00000000" w:rsidP="00000000" w:rsidRDefault="00000000" w:rsidRPr="00000000" w14:paraId="000003A0">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Recent shifts to include more dramatic storylines, like Rob’s abusive relationship, have attracted new audiences while some long-time listeners feel it mirrors TV soaps like EastEnders.</w:t>
      </w:r>
    </w:p>
    <w:p w:rsidR="00000000" w:rsidDel="00000000" w:rsidP="00000000" w:rsidRDefault="00000000" w:rsidRPr="00000000" w14:paraId="000003A1">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Linking to Blumler and Katz’ Uses and Gratifications theory, The Archers audiences listen for various reasons:</w:t>
      </w:r>
    </w:p>
    <w:p w:rsidR="00000000" w:rsidDel="00000000" w:rsidP="00000000" w:rsidRDefault="00000000" w:rsidRPr="00000000" w14:paraId="000003A2">
      <w:pPr>
        <w:keepNext w:val="0"/>
        <w:keepLines w:val="0"/>
        <w:pageBreakBefore w:val="0"/>
        <w:widowControl w:val="1"/>
        <w:numPr>
          <w:ilvl w:val="1"/>
          <w:numId w:val="52"/>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Entertainment/Escapism: To escape their everyday lives and be entertained by a radio soap opera.</w:t>
      </w:r>
    </w:p>
    <w:p w:rsidR="00000000" w:rsidDel="00000000" w:rsidP="00000000" w:rsidRDefault="00000000" w:rsidRPr="00000000" w14:paraId="000003A3">
      <w:pPr>
        <w:keepNext w:val="0"/>
        <w:keepLines w:val="0"/>
        <w:pageBreakBefore w:val="0"/>
        <w:widowControl w:val="1"/>
        <w:numPr>
          <w:ilvl w:val="1"/>
          <w:numId w:val="52"/>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Education/Information: To learn about rural life and current social issues.</w:t>
      </w:r>
    </w:p>
    <w:p w:rsidR="00000000" w:rsidDel="00000000" w:rsidP="00000000" w:rsidRDefault="00000000" w:rsidRPr="00000000" w14:paraId="000003A4">
      <w:pPr>
        <w:keepNext w:val="0"/>
        <w:keepLines w:val="0"/>
        <w:pageBreakBefore w:val="0"/>
        <w:widowControl w:val="1"/>
        <w:numPr>
          <w:ilvl w:val="1"/>
          <w:numId w:val="52"/>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Social Interaction: To discuss the show with others or engage in conversations on platforms like Twitter or Facebook.</w:t>
      </w:r>
    </w:p>
    <w:p w:rsidR="00000000" w:rsidDel="00000000" w:rsidP="00000000" w:rsidRDefault="00000000" w:rsidRPr="00000000" w14:paraId="000003A5">
      <w:pPr>
        <w:keepNext w:val="0"/>
        <w:keepLines w:val="0"/>
        <w:pageBreakBefore w:val="0"/>
        <w:widowControl w:val="1"/>
        <w:numPr>
          <w:ilvl w:val="1"/>
          <w:numId w:val="52"/>
        </w:numPr>
        <w:pBdr>
          <w:top w:space="0" w:sz="0" w:val="nil"/>
          <w:left w:space="0" w:sz="0" w:val="nil"/>
          <w:bottom w:space="0" w:sz="0" w:val="nil"/>
          <w:right w:space="0" w:sz="0" w:val="nil"/>
          <w:between w:space="0" w:sz="0" w:val="nil"/>
        </w:pBdr>
        <w:shd w:fill="auto" w:val="clear"/>
        <w:spacing w:after="0" w:before="0" w:line="259" w:lineRule="auto"/>
        <w:ind w:left="144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Personal Identity: To compare their life experiences with those of the characters.</w:t>
      </w:r>
    </w:p>
    <w:p w:rsidR="00000000" w:rsidDel="00000000" w:rsidP="00000000" w:rsidRDefault="00000000" w:rsidRPr="00000000" w14:paraId="000003A6">
      <w:pPr>
        <w:keepNext w:val="0"/>
        <w:keepLines w:val="0"/>
        <w:pageBreakBefore w:val="0"/>
        <w:widowControl w:val="1"/>
        <w:numPr>
          <w:ilvl w:val="0"/>
          <w:numId w:val="5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show’s portrayal of rural life resonates with audiences, providing an idealised vision of countryside living.</w:t>
      </w:r>
    </w:p>
    <w:p w:rsidR="00000000" w:rsidDel="00000000" w:rsidP="00000000" w:rsidRDefault="00000000" w:rsidRPr="00000000" w14:paraId="000003A7">
      <w:pPr>
        <w:rPr/>
      </w:pPr>
      <w:r w:rsidDel="00000000" w:rsidR="00000000" w:rsidRPr="00000000">
        <w:br w:type="page"/>
      </w:r>
      <w:r w:rsidDel="00000000" w:rsidR="00000000" w:rsidRPr="00000000">
        <w:rPr>
          <w:rtl w:val="0"/>
        </w:rPr>
      </w:r>
    </w:p>
    <w:p w:rsidR="00000000" w:rsidDel="00000000" w:rsidP="00000000" w:rsidRDefault="00000000" w:rsidRPr="00000000" w14:paraId="000003A8">
      <w:pPr>
        <w:jc w:val="center"/>
        <w:rPr>
          <w:rFonts w:ascii="Arial Black" w:cs="Arial Black" w:eastAsia="Arial Black" w:hAnsi="Arial Black"/>
          <w:b w:val="1"/>
          <w:bCs w:val="1"/>
          <w:sz w:val="36"/>
          <w:szCs w:val="36"/>
        </w:rPr>
      </w:pPr>
      <w:r w:rsidDel="00000000" w:rsidR="00000000" w:rsidRPr="00000000">
        <w:rPr>
          <w:rFonts w:ascii="Arial Black" w:cs="Arial Black" w:eastAsia="Arial Black" w:hAnsi="Arial Black"/>
          <w:b w:val="1"/>
          <w:bCs w:val="1"/>
          <w:sz w:val="36"/>
          <w:szCs w:val="36"/>
          <w:rtl w:val="0"/>
        </w:rPr>
        <w:t xml:space="preserve">Understanding the exam questions</w:t>
      </w:r>
    </w:p>
    <w:p w:rsidR="00000000" w:rsidDel="00000000" w:rsidP="00000000" w:rsidRDefault="00000000" w:rsidRPr="00000000" w14:paraId="000003A9">
      <w:pPr>
        <w:rPr>
          <w:b w:val="1"/>
          <w:bCs w:val="1"/>
        </w:rPr>
      </w:pPr>
      <w:r w:rsidDel="00000000" w:rsidR="00000000" w:rsidRPr="00000000">
        <w:rPr>
          <w:b w:val="1"/>
          <w:bCs w:val="1"/>
          <w:rtl w:val="0"/>
        </w:rPr>
        <w:t xml:space="preserve">Question 1: Media Language</w:t>
      </w:r>
    </w:p>
    <w:p w:rsidR="00000000" w:rsidDel="00000000" w:rsidP="00000000" w:rsidRDefault="00000000" w:rsidRPr="00000000" w14:paraId="000003AA">
      <w:pPr>
        <w:rPr/>
      </w:pPr>
      <w:r w:rsidDel="00000000" w:rsidR="00000000" w:rsidRPr="00000000">
        <w:rPr>
          <w:rtl w:val="0"/>
        </w:rPr>
        <w:t xml:space="preserve">The media language question will be broken into 2 or 3 sections. Each section requires you to talk about specific things relating to the set product. These include</w:t>
      </w:r>
    </w:p>
    <w:p w:rsidR="00000000" w:rsidDel="00000000" w:rsidP="00000000" w:rsidRDefault="00000000" w:rsidRPr="00000000" w14:paraId="000003AB">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Layout &amp; design – In this section you can discuss composition of the set text. This will include the placement and size of images and texts, the colours used, the font styles used (serif or sans serif), etc. Do NOT discuss the mise-en-scene used in the images or what the written language means. </w:t>
      </w:r>
    </w:p>
    <w:p w:rsidR="00000000" w:rsidDel="00000000" w:rsidP="00000000" w:rsidRDefault="00000000" w:rsidRPr="00000000" w14:paraId="000003AC">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Images – In this section you can discuss the choice of imagery including any use of mise-en-scene. </w:t>
      </w:r>
    </w:p>
    <w:p w:rsidR="00000000" w:rsidDel="00000000" w:rsidP="00000000" w:rsidRDefault="00000000" w:rsidRPr="00000000" w14:paraId="000003AD">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Colour – In this section you can discuss the use of colour schemes, their connotations, and how they create meaning.</w:t>
      </w:r>
    </w:p>
    <w:p w:rsidR="00000000" w:rsidDel="00000000" w:rsidP="00000000" w:rsidRDefault="00000000" w:rsidRPr="00000000" w14:paraId="000003AE">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Text/written language – In this section you can discuss use of words, phrases, and sentences in the set text. Analyse how language techniques like alliteration, rhetorical devices, or persuasive words engage the audience and communicate key messages.</w:t>
      </w:r>
    </w:p>
    <w:p w:rsidR="00000000" w:rsidDel="00000000" w:rsidP="00000000" w:rsidRDefault="00000000" w:rsidRPr="00000000" w14:paraId="000003AF">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Visual codes – In this section you can discuss the use of media language, particularly mise-en-scene (elements like facial expressions, body language, props, and clothing). </w:t>
      </w:r>
    </w:p>
    <w:p w:rsidR="00000000" w:rsidDel="00000000" w:rsidP="00000000" w:rsidRDefault="00000000" w:rsidRPr="00000000" w14:paraId="000003B0">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Genre conventions – In this section you can discuss how the product uses typical features of its genre, such as settings, characters, or themes.</w:t>
      </w:r>
    </w:p>
    <w:p w:rsidR="00000000" w:rsidDel="00000000" w:rsidP="00000000" w:rsidRDefault="00000000" w:rsidRPr="00000000" w14:paraId="000003B1">
      <w:pPr>
        <w:keepNext w:val="0"/>
        <w:keepLines w:val="0"/>
        <w:pageBreakBefore w:val="0"/>
        <w:widowControl w:val="1"/>
        <w:numPr>
          <w:ilvl w:val="0"/>
          <w:numId w:val="5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Narrative – In this section you can discuss ...</w:t>
      </w:r>
    </w:p>
    <w:p w:rsidR="00000000" w:rsidDel="00000000" w:rsidP="00000000" w:rsidRDefault="00000000" w:rsidRPr="00000000" w14:paraId="000003B2">
      <w:pPr>
        <w:rPr/>
      </w:pPr>
      <w:r w:rsidDel="00000000" w:rsidR="00000000" w:rsidRPr="00000000">
        <w:rPr>
          <w:rtl w:val="0"/>
        </w:rPr>
        <w:t xml:space="preserve">These questions can be linked to these theories:</w:t>
      </w:r>
    </w:p>
    <w:p w:rsidR="00000000" w:rsidDel="00000000" w:rsidP="00000000" w:rsidRDefault="00000000" w:rsidRPr="00000000" w14:paraId="000003B3">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Propp’s character theory</w:t>
      </w:r>
    </w:p>
    <w:p w:rsidR="00000000" w:rsidDel="00000000" w:rsidP="00000000" w:rsidRDefault="00000000" w:rsidRPr="00000000" w14:paraId="000003B4">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Barthes’ enigma code</w:t>
      </w:r>
    </w:p>
    <w:p w:rsidR="00000000" w:rsidDel="00000000" w:rsidP="00000000" w:rsidRDefault="00000000" w:rsidRPr="00000000" w14:paraId="000003B5">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Levi-Strauss’ binary oppositions</w:t>
      </w:r>
    </w:p>
    <w:p w:rsidR="00000000" w:rsidDel="00000000" w:rsidP="00000000" w:rsidRDefault="00000000" w:rsidRPr="00000000" w14:paraId="000003B6">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Neale’s genre theory</w:t>
      </w:r>
    </w:p>
    <w:p w:rsidR="00000000" w:rsidDel="00000000" w:rsidP="00000000" w:rsidRDefault="00000000" w:rsidRPr="00000000" w14:paraId="000003B7">
      <w:pPr>
        <w:rPr/>
      </w:pPr>
      <w:r w:rsidDel="00000000" w:rsidR="00000000" w:rsidRPr="00000000">
        <w:rPr>
          <w:rtl w:val="0"/>
        </w:rPr>
      </w:r>
    </w:p>
    <w:p w:rsidR="00000000" w:rsidDel="00000000" w:rsidP="00000000" w:rsidRDefault="00000000" w:rsidRPr="00000000" w14:paraId="000003B8">
      <w:pPr>
        <w:rPr>
          <w:b w:val="1"/>
          <w:bCs w:val="1"/>
        </w:rPr>
      </w:pPr>
      <w:r w:rsidDel="00000000" w:rsidR="00000000" w:rsidRPr="00000000">
        <w:rPr>
          <w:b w:val="1"/>
          <w:bCs w:val="1"/>
          <w:rtl w:val="0"/>
        </w:rPr>
        <w:t xml:space="preserve">Question 2A: Context</w:t>
      </w:r>
    </w:p>
    <w:p w:rsidR="00000000" w:rsidDel="00000000" w:rsidP="00000000" w:rsidRDefault="00000000" w:rsidRPr="00000000" w14:paraId="000003B9">
      <w:pPr>
        <w:rPr/>
      </w:pPr>
      <w:r w:rsidDel="00000000" w:rsidR="00000000" w:rsidRPr="00000000">
        <w:rPr>
          <w:rtl w:val="0"/>
        </w:rPr>
        <w:t xml:space="preserve">The context question will be a 5 marker that expects you to explain a certain aspect of context about a set product. Each type of context requires you to talk about a specific element. </w:t>
      </w:r>
    </w:p>
    <w:p w:rsidR="00000000" w:rsidDel="00000000" w:rsidP="00000000" w:rsidRDefault="00000000" w:rsidRPr="00000000" w14:paraId="000003BA">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Social context – aspects of society and its structure reflected in the media product </w:t>
      </w:r>
    </w:p>
    <w:p w:rsidR="00000000" w:rsidDel="00000000" w:rsidP="00000000" w:rsidRDefault="00000000" w:rsidRPr="00000000" w14:paraId="000003BB">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Cultural context – aspects of culture – ways of living, beliefs and values of groups of people – reflected in the media product</w:t>
      </w:r>
    </w:p>
    <w:p w:rsidR="00000000" w:rsidDel="00000000" w:rsidP="00000000" w:rsidRDefault="00000000" w:rsidRPr="00000000" w14:paraId="000003BC">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Historical context – aspects of the society and culture at the time when media products are made and, where relevant, when they are set</w:t>
      </w:r>
    </w:p>
    <w:p w:rsidR="00000000" w:rsidDel="00000000" w:rsidP="00000000" w:rsidRDefault="00000000" w:rsidRPr="00000000" w14:paraId="000003BD">
      <w:pPr>
        <w:keepNext w:val="0"/>
        <w:keepLines w:val="0"/>
        <w:pageBreakBefore w:val="0"/>
        <w:widowControl w:val="1"/>
        <w:numPr>
          <w:ilvl w:val="0"/>
          <w:numId w:val="5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Political context – the way political issues, when relevant to the media product, are reflected in a media product.</w:t>
      </w:r>
    </w:p>
    <w:p w:rsidR="00000000" w:rsidDel="00000000" w:rsidP="00000000" w:rsidRDefault="00000000" w:rsidRPr="00000000" w14:paraId="000003BE">
      <w:pPr>
        <w:spacing w:after="0" w:line="240" w:lineRule="auto"/>
        <w:rPr/>
      </w:pPr>
      <w:r w:rsidDel="00000000" w:rsidR="00000000" w:rsidRPr="00000000">
        <w:rPr>
          <w:rtl w:val="0"/>
        </w:rPr>
      </w:r>
    </w:p>
    <w:p w:rsidR="00000000" w:rsidDel="00000000" w:rsidP="00000000" w:rsidRDefault="00000000" w:rsidRPr="00000000" w14:paraId="000003BF">
      <w:pPr>
        <w:rPr>
          <w:b w:val="1"/>
          <w:bCs w:val="1"/>
        </w:rPr>
      </w:pPr>
      <w:r w:rsidDel="00000000" w:rsidR="00000000" w:rsidRPr="00000000">
        <w:rPr>
          <w:b w:val="1"/>
          <w:bCs w:val="1"/>
          <w:rtl w:val="0"/>
        </w:rPr>
        <w:t xml:space="preserve">Question 2B: Representation</w:t>
      </w:r>
    </w:p>
    <w:p w:rsidR="00000000" w:rsidDel="00000000" w:rsidP="00000000" w:rsidRDefault="00000000" w:rsidRPr="00000000" w14:paraId="000003C0">
      <w:pPr>
        <w:rPr/>
      </w:pPr>
      <w:r w:rsidDel="00000000" w:rsidR="00000000" w:rsidRPr="00000000">
        <w:rPr>
          <w:rtl w:val="0"/>
        </w:rPr>
        <w:t xml:space="preserve">The representation question will be worth 25 marks and require you to compare a set text (one you studied in class) with an unseen text (a media product that you will not have studied). You must analyse the similarities and the differences between the two texts in regards to the mentioned topic. These topics can include:</w:t>
      </w:r>
    </w:p>
    <w:p w:rsidR="00000000" w:rsidDel="00000000" w:rsidP="00000000" w:rsidRDefault="00000000" w:rsidRPr="00000000" w14:paraId="000003C1">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Gender – this will require you to explore how both texts represent male and female characters, considering stereotypes and how these portrayals reinforce or challenge societal gender roles.</w:t>
      </w:r>
    </w:p>
    <w:p w:rsidR="00000000" w:rsidDel="00000000" w:rsidP="00000000" w:rsidRDefault="00000000" w:rsidRPr="00000000" w14:paraId="000003C2">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Masculinity – this will require you to explore how masculinity (traits or behaviours typically associated with men) is portrayed, looking at traditional ideals like strength or emotional detachment, and how these representations challenge or reinforce expectations.</w:t>
      </w:r>
    </w:p>
    <w:p w:rsidR="00000000" w:rsidDel="00000000" w:rsidP="00000000" w:rsidRDefault="00000000" w:rsidRPr="00000000" w14:paraId="000003C3">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Femininity – this will require you to explore how femininity (traits or behaviours traditionally associated with women) is represented, considering traits like beauty and nurturing, and whether the texts reinforce or challenge traditional ideas of womanhood.</w:t>
      </w:r>
    </w:p>
    <w:p w:rsidR="00000000" w:rsidDel="00000000" w:rsidP="00000000" w:rsidRDefault="00000000" w:rsidRPr="00000000" w14:paraId="000003C4">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Age – this will require you to explore how age is portrayed, looking at whether older or younger characters are depicted positively or negatively, and how age influences their presentation.</w:t>
      </w:r>
    </w:p>
    <w:p w:rsidR="00000000" w:rsidDel="00000000" w:rsidP="00000000" w:rsidRDefault="00000000" w:rsidRPr="00000000" w14:paraId="000003C5">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Race – this will require you to explore how different racial groups are represented, identifying stereotypes or more complex portrayals, and how race influences characters’ presentation.</w:t>
      </w:r>
    </w:p>
    <w:p w:rsidR="00000000" w:rsidDel="00000000" w:rsidP="00000000" w:rsidRDefault="00000000" w:rsidRPr="00000000" w14:paraId="000003C6">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Ethnicity – this will require you to explore how ethnic identity is portrayed, considering cultural differences and whether ethnicity shapes the character’s experiences or is sidelined.</w:t>
      </w:r>
    </w:p>
    <w:p w:rsidR="00000000" w:rsidDel="00000000" w:rsidP="00000000" w:rsidRDefault="00000000" w:rsidRPr="00000000" w14:paraId="000003C7">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Sexuality – this will require you to explore the representation of sexual orientations, considering whether they are portrayed positively or negatively and how sexuality impacts the characters’ presentation.</w:t>
      </w:r>
    </w:p>
    <w:p w:rsidR="00000000" w:rsidDel="00000000" w:rsidP="00000000" w:rsidRDefault="00000000" w:rsidRPr="00000000" w14:paraId="000003C8">
      <w:pPr>
        <w:keepNext w:val="0"/>
        <w:keepLines w:val="0"/>
        <w:pageBreakBefore w:val="0"/>
        <w:widowControl w:val="1"/>
        <w:numPr>
          <w:ilvl w:val="0"/>
          <w:numId w:val="57"/>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Issues/messages – this will usually be linked to newspapers and require you to explore how each text addresses social, political, or cultural issues, and how the representation of people or events reflects the messages being conveyed.</w:t>
      </w:r>
    </w:p>
    <w:p w:rsidR="00000000" w:rsidDel="00000000" w:rsidP="00000000" w:rsidRDefault="00000000" w:rsidRPr="00000000" w14:paraId="000003C9">
      <w:pPr>
        <w:rPr/>
      </w:pPr>
      <w:r w:rsidDel="00000000" w:rsidR="00000000" w:rsidRPr="00000000">
        <w:rPr>
          <w:rtl w:val="0"/>
        </w:rPr>
        <w:t xml:space="preserve">These questions can be linked to these theories:</w:t>
      </w:r>
    </w:p>
    <w:p w:rsidR="00000000" w:rsidDel="00000000" w:rsidP="00000000" w:rsidRDefault="00000000" w:rsidRPr="00000000" w14:paraId="000003CA">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Propp’s character theory</w:t>
      </w:r>
    </w:p>
    <w:p w:rsidR="00000000" w:rsidDel="00000000" w:rsidP="00000000" w:rsidRDefault="00000000" w:rsidRPr="00000000" w14:paraId="000003CB">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Mulvey’s male gaze theory</w:t>
      </w:r>
    </w:p>
    <w:p w:rsidR="00000000" w:rsidDel="00000000" w:rsidP="00000000" w:rsidRDefault="00000000" w:rsidRPr="00000000" w14:paraId="000003CC">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Hall’s encoding/decoding / Hall’s representation theory</w:t>
      </w:r>
    </w:p>
    <w:p w:rsidR="00000000" w:rsidDel="00000000" w:rsidP="00000000" w:rsidRDefault="00000000" w:rsidRPr="00000000" w14:paraId="000003CD">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Levi-Strauss’ binary oppositions</w:t>
      </w:r>
    </w:p>
    <w:p w:rsidR="00000000" w:rsidDel="00000000" w:rsidP="00000000" w:rsidRDefault="00000000" w:rsidRPr="00000000" w14:paraId="000003CE">
      <w:pPr>
        <w:rPr/>
      </w:pPr>
      <w:r w:rsidDel="00000000" w:rsidR="00000000" w:rsidRPr="00000000">
        <w:rPr>
          <w:rtl w:val="0"/>
        </w:rPr>
      </w:r>
    </w:p>
    <w:p w:rsidR="00000000" w:rsidDel="00000000" w:rsidP="00000000" w:rsidRDefault="00000000" w:rsidRPr="00000000" w14:paraId="000003CF">
      <w:pPr>
        <w:rPr>
          <w:b w:val="1"/>
          <w:bCs w:val="1"/>
        </w:rPr>
      </w:pPr>
      <w:r w:rsidDel="00000000" w:rsidR="00000000" w:rsidRPr="00000000">
        <w:rPr>
          <w:b w:val="1"/>
          <w:bCs w:val="1"/>
          <w:rtl w:val="0"/>
        </w:rPr>
        <w:t xml:space="preserve">Question 3: Media Industry</w:t>
      </w:r>
    </w:p>
    <w:p w:rsidR="00000000" w:rsidDel="00000000" w:rsidP="00000000" w:rsidRDefault="00000000" w:rsidRPr="00000000" w14:paraId="000003D0">
      <w:pPr>
        <w:rPr/>
      </w:pPr>
      <w:r w:rsidDel="00000000" w:rsidR="00000000" w:rsidRPr="00000000">
        <w:rPr>
          <w:rtl w:val="0"/>
        </w:rPr>
        <w:t xml:space="preserve">The media industry question will focus on either production, regulation, technological convergence, brands, marketing, or funding of a media product. </w:t>
      </w:r>
    </w:p>
    <w:p w:rsidR="00000000" w:rsidDel="00000000" w:rsidP="00000000" w:rsidRDefault="00000000" w:rsidRPr="00000000" w14:paraId="000003D1">
      <w:pPr>
        <w:rPr/>
      </w:pPr>
      <w:r w:rsidDel="00000000" w:rsidR="00000000" w:rsidRPr="00000000">
        <w:rPr>
          <w:rtl w:val="0"/>
        </w:rPr>
      </w:r>
    </w:p>
    <w:p w:rsidR="00000000" w:rsidDel="00000000" w:rsidP="00000000" w:rsidRDefault="00000000" w:rsidRPr="00000000" w14:paraId="000003D2">
      <w:pPr>
        <w:rPr>
          <w:b w:val="1"/>
          <w:bCs w:val="1"/>
        </w:rPr>
      </w:pPr>
      <w:r w:rsidDel="00000000" w:rsidR="00000000" w:rsidRPr="00000000">
        <w:rPr>
          <w:b w:val="1"/>
          <w:bCs w:val="1"/>
          <w:rtl w:val="0"/>
        </w:rPr>
        <w:t xml:space="preserve">Question 4: Audiences</w:t>
      </w:r>
    </w:p>
    <w:p w:rsidR="00000000" w:rsidDel="00000000" w:rsidP="00000000" w:rsidRDefault="00000000" w:rsidRPr="00000000" w14:paraId="000003D3">
      <w:pPr>
        <w:rPr/>
      </w:pPr>
      <w:r w:rsidDel="00000000" w:rsidR="00000000" w:rsidRPr="00000000">
        <w:rPr>
          <w:rtl w:val="0"/>
        </w:rPr>
        <w:t xml:space="preserve">The audience question will explore how different audiences interpret, engage with, and respond to media products. </w:t>
      </w:r>
    </w:p>
    <w:p w:rsidR="00000000" w:rsidDel="00000000" w:rsidP="00000000" w:rsidRDefault="00000000" w:rsidRPr="00000000" w14:paraId="000003D4">
      <w:pPr>
        <w:rPr/>
      </w:pPr>
      <w:r w:rsidDel="00000000" w:rsidR="00000000" w:rsidRPr="00000000">
        <w:rPr>
          <w:rtl w:val="0"/>
        </w:rPr>
        <w:t xml:space="preserve">These questions can be linked to these theories:</w:t>
      </w:r>
    </w:p>
    <w:p w:rsidR="00000000" w:rsidDel="00000000" w:rsidP="00000000" w:rsidRDefault="00000000" w:rsidRPr="00000000" w14:paraId="000003D5">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Uses and Gratifications theory</w:t>
      </w:r>
    </w:p>
    <w:p w:rsidR="00000000" w:rsidDel="00000000" w:rsidP="00000000" w:rsidRDefault="00000000" w:rsidRPr="00000000" w14:paraId="000003D6">
      <w:pPr>
        <w:keepNext w:val="0"/>
        <w:keepLines w:val="0"/>
        <w:pageBreakBefore w:val="0"/>
        <w:widowControl w:val="1"/>
        <w:numPr>
          <w:ilvl w:val="0"/>
          <w:numId w:val="5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Hall’s reception theory</w:t>
      </w:r>
      <w:r w:rsidDel="00000000" w:rsidR="00000000" w:rsidRPr="00000000">
        <w:br w:type="page"/>
      </w:r>
      <w:r w:rsidDel="00000000" w:rsidR="00000000" w:rsidRPr="00000000">
        <w:rPr>
          <w:rtl w:val="0"/>
        </w:rPr>
      </w:r>
    </w:p>
    <w:p w:rsidR="00000000" w:rsidDel="00000000" w:rsidP="00000000" w:rsidRDefault="00000000" w:rsidRPr="00000000" w14:paraId="000003D7">
      <w:pPr>
        <w:jc w:val="center"/>
        <w:rPr>
          <w:rFonts w:ascii="Arial Black" w:cs="Arial Black" w:eastAsia="Arial Black" w:hAnsi="Arial Black"/>
          <w:sz w:val="36"/>
          <w:szCs w:val="36"/>
        </w:rPr>
      </w:pPr>
      <w:r w:rsidDel="00000000" w:rsidR="00000000" w:rsidRPr="00000000">
        <w:rPr>
          <w:rFonts w:ascii="Arial Black" w:cs="Arial Black" w:eastAsia="Arial Black" w:hAnsi="Arial Black"/>
          <w:sz w:val="36"/>
          <w:szCs w:val="36"/>
          <w:rtl w:val="0"/>
        </w:rPr>
        <w:t xml:space="preserve">Example responses</w:t>
      </w:r>
    </w:p>
    <w:p w:rsidR="00000000" w:rsidDel="00000000" w:rsidP="00000000" w:rsidRDefault="00000000" w:rsidRPr="00000000" w14:paraId="000003D8">
      <w:pPr>
        <w:jc w:val="center"/>
        <w:rPr>
          <w:b w:val="1"/>
          <w:bCs w:val="1"/>
          <w:sz w:val="28"/>
          <w:szCs w:val="28"/>
          <w:u w:val="single"/>
        </w:rPr>
      </w:pPr>
      <w:r w:rsidDel="00000000" w:rsidR="00000000" w:rsidRPr="00000000">
        <w:rPr>
          <w:b w:val="1"/>
          <w:bCs w:val="1"/>
          <w:sz w:val="28"/>
          <w:szCs w:val="28"/>
          <w:u w:val="single"/>
          <w:rtl w:val="0"/>
        </w:rPr>
        <w:t xml:space="preserve">Paper 1 – Q1</w:t>
      </w:r>
    </w:p>
    <w:p w:rsidR="00000000" w:rsidDel="00000000" w:rsidP="00000000" w:rsidRDefault="00000000" w:rsidRPr="00000000" w14:paraId="000003D9">
      <w:pPr>
        <w:rPr>
          <w:b w:val="1"/>
          <w:bCs w:val="1"/>
          <w:sz w:val="24"/>
          <w:szCs w:val="24"/>
        </w:rPr>
      </w:pPr>
      <w:r w:rsidDel="00000000" w:rsidR="00000000" w:rsidRPr="00000000">
        <w:rPr>
          <w:rtl w:val="0"/>
        </w:rPr>
      </w:r>
    </w:p>
    <w:p w:rsidR="00000000" w:rsidDel="00000000" w:rsidP="00000000" w:rsidRDefault="00000000" w:rsidRPr="00000000" w14:paraId="000003DA">
      <w:pPr>
        <w:rPr>
          <w:b w:val="1"/>
          <w:bCs w:val="1"/>
          <w:sz w:val="24"/>
          <w:szCs w:val="24"/>
        </w:rPr>
      </w:pPr>
      <w:r w:rsidDel="00000000" w:rsidR="00000000" w:rsidRPr="00000000">
        <w:rPr>
          <w:b w:val="1"/>
          <w:bCs w:val="1"/>
          <w:sz w:val="24"/>
          <w:szCs w:val="24"/>
          <w:rtl w:val="0"/>
        </w:rPr>
        <w:t xml:space="preserve">Explore how this front cover of GQ uses media language to communicate meanings – layout &amp; design [5]:</w:t>
      </w:r>
    </w:p>
    <w:p w:rsidR="00000000" w:rsidDel="00000000" w:rsidP="00000000" w:rsidRDefault="00000000" w:rsidRPr="00000000" w14:paraId="000003DB">
      <w:pPr>
        <w:rPr>
          <w:rFonts w:ascii="Ink Free" w:cs="Ink Free" w:eastAsia="Ink Free" w:hAnsi="Ink Free"/>
        </w:rPr>
      </w:pPr>
      <w:r w:rsidDel="00000000" w:rsidR="00000000" w:rsidRPr="00000000">
        <w:rPr>
          <w:rFonts w:ascii="Ink Free" w:cs="Ink Free" w:eastAsia="Ink Free" w:hAnsi="Ink Free"/>
          <w:rtl w:val="0"/>
        </w:rPr>
        <w:t xml:space="preserve">The layout and design of the GQ cover uses media language to communicate luxury, sophistication, and masculinity. The gold sans serif masthead, in the top left-hand corner follows the Z-rule and signals exclusivity and high-end appeal. The Z-rule guides the viewer’s eye across the cover, from the masthead to the cover lines and down to Raheem Sterling, whose pose creates a triangular composition that draws attention to him as the central figure and the Proppian hero. The limited colour palette of black, white, gold, and orange reinforces themes of luxury and masculinity, while the serif font in the main coverline "Guardian Angel" and the political coverline “Westminster...” adds formality and seriousness. In contrast, the sans serif font used in the masthead and other coverlines gives a modern, bold feel. Together, these design choices present GQ as a high-end fashion magazine targeting stylish, ABC1 men interested in fashion, celebrity, politics, music, and sport.</w:t>
      </w:r>
    </w:p>
    <w:p w:rsidR="00000000" w:rsidDel="00000000" w:rsidP="00000000" w:rsidRDefault="00000000" w:rsidRPr="00000000" w14:paraId="000003DC">
      <w:pPr>
        <w:rPr>
          <w:b w:val="1"/>
          <w:bCs w:val="1"/>
          <w:sz w:val="24"/>
          <w:szCs w:val="24"/>
        </w:rPr>
      </w:pPr>
      <w:r w:rsidDel="00000000" w:rsidR="00000000" w:rsidRPr="00000000">
        <w:rPr>
          <w:rtl w:val="0"/>
        </w:rPr>
      </w:r>
    </w:p>
    <w:p w:rsidR="00000000" w:rsidDel="00000000" w:rsidP="00000000" w:rsidRDefault="00000000" w:rsidRPr="00000000" w14:paraId="000003DD">
      <w:pPr>
        <w:rPr>
          <w:b w:val="1"/>
          <w:bCs w:val="1"/>
          <w:sz w:val="24"/>
          <w:szCs w:val="24"/>
        </w:rPr>
      </w:pPr>
      <w:r w:rsidDel="00000000" w:rsidR="00000000" w:rsidRPr="00000000">
        <w:rPr>
          <w:b w:val="1"/>
          <w:bCs w:val="1"/>
          <w:sz w:val="24"/>
          <w:szCs w:val="24"/>
          <w:rtl w:val="0"/>
        </w:rPr>
        <w:t xml:space="preserve">Explore how this front cover of Vogue uses media language to communicate meanings – colour [5]:</w:t>
      </w:r>
    </w:p>
    <w:p w:rsidR="00000000" w:rsidDel="00000000" w:rsidP="00000000" w:rsidRDefault="00000000" w:rsidRPr="00000000" w14:paraId="000003DE">
      <w:pPr>
        <w:rPr/>
      </w:pPr>
      <w:r w:rsidDel="00000000" w:rsidR="00000000" w:rsidRPr="00000000">
        <w:rPr>
          <w:rFonts w:ascii="Ink Free" w:cs="Ink Free" w:eastAsia="Ink Free" w:hAnsi="Ink Free"/>
          <w:rtl w:val="0"/>
        </w:rPr>
        <w:t xml:space="preserve">The use of colour on the Vogue cover plays a key role in communicating meanings of luxury and strength. The limited colour palette of red, silver-grey, black, and white reinforces a sophisticated, high-end design, with red symbolising power and silver-grey adding elegance. Malala’s name, written in white, stands out against the red background and highlights her importance and reinforces her status as the cover star and Proppian hero of the issue. The use of white in the main coverline contrasts sharply with the red, making her name the focal point of the page. Additionally, the red background ties in with her cultural background, as red is often used in celebrations. The elegant silver-grey and gold tones in the jewellery add glamour and sophistication, which aligns with Vogue's chic house style. This carefully chosen colour scheme enhances the overall theme of strength, luxury, and empowerment to reflect Malala's role as a powerful symbol of activism and resilience.</w:t>
      </w:r>
      <w:r w:rsidDel="00000000" w:rsidR="00000000" w:rsidRPr="00000000">
        <w:rPr>
          <w:rtl w:val="0"/>
        </w:rPr>
      </w:r>
    </w:p>
    <w:p w:rsidR="00000000" w:rsidDel="00000000" w:rsidP="00000000" w:rsidRDefault="00000000" w:rsidRPr="00000000" w14:paraId="000003DF">
      <w:pPr>
        <w:rPr>
          <w:b w:val="1"/>
          <w:bCs w:val="1"/>
          <w:sz w:val="24"/>
          <w:szCs w:val="24"/>
        </w:rPr>
      </w:pPr>
      <w:r w:rsidDel="00000000" w:rsidR="00000000" w:rsidRPr="00000000">
        <w:rPr>
          <w:rtl w:val="0"/>
        </w:rPr>
      </w:r>
    </w:p>
    <w:p w:rsidR="00000000" w:rsidDel="00000000" w:rsidP="00000000" w:rsidRDefault="00000000" w:rsidRPr="00000000" w14:paraId="000003E0">
      <w:pPr>
        <w:rPr>
          <w:b w:val="1"/>
          <w:bCs w:val="1"/>
          <w:sz w:val="24"/>
          <w:szCs w:val="24"/>
        </w:rPr>
      </w:pPr>
      <w:r w:rsidDel="00000000" w:rsidR="00000000" w:rsidRPr="00000000">
        <w:rPr>
          <w:b w:val="1"/>
          <w:bCs w:val="1"/>
          <w:sz w:val="24"/>
          <w:szCs w:val="24"/>
          <w:rtl w:val="0"/>
        </w:rPr>
        <w:t xml:space="preserve">Explore how this front page of The Sun uses media language to communicate meanings – text/written language [5]:</w:t>
      </w:r>
    </w:p>
    <w:p w:rsidR="00000000" w:rsidDel="00000000" w:rsidP="00000000" w:rsidRDefault="00000000" w:rsidRPr="00000000" w14:paraId="000003E1">
      <w:pPr>
        <w:rPr>
          <w:rFonts w:ascii="Ink Free" w:cs="Ink Free" w:eastAsia="Ink Free" w:hAnsi="Ink Free"/>
        </w:rPr>
      </w:pPr>
      <w:r w:rsidDel="00000000" w:rsidR="00000000" w:rsidRPr="00000000">
        <w:rPr>
          <w:rFonts w:ascii="Ink Free" w:cs="Ink Free" w:eastAsia="Ink Free" w:hAnsi="Ink Free"/>
          <w:rtl w:val="0"/>
        </w:rPr>
        <w:t xml:space="preserve">The Sun uses direct, colloquial language to grab attention, with short, provocative headlines designed to elicit strong emotional responses from the reader. The use of sensationalist phrases in capital letters or bold font encourages readers to react in specific, often emotive ways aligned with the tabloid’s editorial stance. For example, the headline “Join our Jabs Arm,” uses urgent patriotic language that pushes a preferred reading to their audiences that frames the COVID vaccinations as a collective national effort. The informal and straightforward language reflects the tabloid’s accessible style, appealing particularly to mainstream audiences who prefer digestible, no-frills news. Additionally, the phrase “The Sun says...” is used to assert authority and influence, implying that the newspaper’s views carry significant weight and should be trusted by its readership.</w:t>
      </w:r>
    </w:p>
    <w:p w:rsidR="00000000" w:rsidDel="00000000" w:rsidP="00000000" w:rsidRDefault="00000000" w:rsidRPr="00000000" w14:paraId="000003E2">
      <w:pPr>
        <w:rPr>
          <w:rFonts w:ascii="Ink Free" w:cs="Ink Free" w:eastAsia="Ink Free" w:hAnsi="Ink Free"/>
          <w:b w:val="1"/>
          <w:bCs w:val="1"/>
        </w:rPr>
      </w:pPr>
      <w:r w:rsidDel="00000000" w:rsidR="00000000" w:rsidRPr="00000000">
        <w:rPr>
          <w:rtl w:val="0"/>
        </w:rPr>
      </w:r>
    </w:p>
    <w:p w:rsidR="00000000" w:rsidDel="00000000" w:rsidP="00000000" w:rsidRDefault="00000000" w:rsidRPr="00000000" w14:paraId="000003E3">
      <w:pPr>
        <w:rPr>
          <w:b w:val="1"/>
          <w:bCs w:val="1"/>
          <w:sz w:val="24"/>
          <w:szCs w:val="24"/>
        </w:rPr>
      </w:pPr>
      <w:r w:rsidDel="00000000" w:rsidR="00000000" w:rsidRPr="00000000">
        <w:rPr>
          <w:b w:val="1"/>
          <w:bCs w:val="1"/>
          <w:sz w:val="24"/>
          <w:szCs w:val="24"/>
          <w:rtl w:val="0"/>
        </w:rPr>
        <w:t xml:space="preserve">Explore how this print advertisement for This Girl Can uses media language to communicate meanings – images [5]:</w:t>
      </w:r>
    </w:p>
    <w:p w:rsidR="00000000" w:rsidDel="00000000" w:rsidP="00000000" w:rsidRDefault="00000000" w:rsidRPr="00000000" w14:paraId="000003E4">
      <w:pPr>
        <w:rPr>
          <w:rFonts w:ascii="Ink Free" w:cs="Ink Free" w:eastAsia="Ink Free" w:hAnsi="Ink Free"/>
        </w:rPr>
      </w:pPr>
      <w:r w:rsidDel="00000000" w:rsidR="00000000" w:rsidRPr="00000000">
        <w:rPr>
          <w:rFonts w:ascii="Ink Free" w:cs="Ink Free" w:eastAsia="Ink Free" w:hAnsi="Ink Free"/>
          <w:rtl w:val="0"/>
        </w:rPr>
        <w:t xml:space="preserve">The This Girl Can print ad uses media language to inspire and empower women. The image is a mid-shot featuring a woman in the middle of exercising. The dominance of the woman in the frame positions her as the Proppian hero of this narrative and reinforces the message that women can overcome societal pressures and embrace physical activity on their terms. Her sweat-soaked appearance, casual clothing, and messy hair helps to break away from the polished, idealised portrayals often seen in fitness advertising. Her confident body language and her joyful facial expression communicate self-assurance and enjoyment. The choice to use a non-celebrity or professional athlete, allows the image to feel relatable to audiences and for women to see themselves in her position which normalises sports for everyone. The authentic presentation of the image speaks directly to the campaign’s goal of combating the fear of judgment and celebrating real, active women.</w:t>
      </w:r>
    </w:p>
    <w:p w:rsidR="00000000" w:rsidDel="00000000" w:rsidP="00000000" w:rsidRDefault="00000000" w:rsidRPr="00000000" w14:paraId="000003E5">
      <w:pPr>
        <w:rPr/>
      </w:pPr>
      <w:r w:rsidDel="00000000" w:rsidR="00000000" w:rsidRPr="00000000">
        <w:rPr>
          <w:rtl w:val="0"/>
        </w:rPr>
      </w:r>
    </w:p>
    <w:p w:rsidR="00000000" w:rsidDel="00000000" w:rsidP="00000000" w:rsidRDefault="00000000" w:rsidRPr="00000000" w14:paraId="000003E6">
      <w:pPr>
        <w:rPr>
          <w:b w:val="1"/>
          <w:bCs w:val="1"/>
          <w:sz w:val="24"/>
          <w:szCs w:val="24"/>
        </w:rPr>
      </w:pPr>
      <w:r w:rsidDel="00000000" w:rsidR="00000000" w:rsidRPr="00000000">
        <w:rPr>
          <w:b w:val="1"/>
          <w:bCs w:val="1"/>
          <w:sz w:val="24"/>
          <w:szCs w:val="24"/>
          <w:rtl w:val="0"/>
        </w:rPr>
        <w:t xml:space="preserve">Explore how the print advertisement for Quality Street uses media language to create meanings – visual codes (for example: images, lighting, dress) [10]</w:t>
      </w:r>
    </w:p>
    <w:p w:rsidR="00000000" w:rsidDel="00000000" w:rsidP="00000000" w:rsidRDefault="00000000" w:rsidRPr="00000000" w14:paraId="000003E7">
      <w:pPr>
        <w:rPr>
          <w:rFonts w:ascii="Ink Free" w:cs="Ink Free" w:eastAsia="Ink Free" w:hAnsi="Ink Free"/>
        </w:rPr>
      </w:pPr>
      <w:r w:rsidDel="00000000" w:rsidR="00000000" w:rsidRPr="00000000">
        <w:rPr>
          <w:rFonts w:ascii="Ink Free" w:cs="Ink Free" w:eastAsia="Ink Free" w:hAnsi="Ink Free"/>
          <w:rtl w:val="0"/>
        </w:rPr>
        <w:t xml:space="preserve">The Quality Street ad uses media language, such as visual codes, to reflect the social and cultural context of 1950s Britain, which was a time of post-war recovery when luxuries were becoming more accessible to working families. The central image features a man in a suit, positioned as the dominant figure. This reflects the patriarchal nature of the era. His formal costume suggests professionalism and authority and aligns him with the role of the provider, a common stereotype for men at the time. The two women are dressed in vibrant colours which mimic the wrappers of the chocolates. This suggests that the women are commodities just like the chocolates. They are also positioned around him in glamorous yet submissive poses, which helps to reflect traditional gender stereotypes where women sought male approval. Propp’s character theory can be applied here as the man is framed as the hero, while the women take on the princess roles. This reinforces the idea that women’s success and happiness were tied to their relationships with men. Propp’s helper role can also be identified in the chocolates as they lend support to the man in his quest for acquiring the women around him.</w:t>
      </w:r>
    </w:p>
    <w:p w:rsidR="00000000" w:rsidDel="00000000" w:rsidP="00000000" w:rsidRDefault="00000000" w:rsidRPr="00000000" w14:paraId="000003E8">
      <w:pPr>
        <w:rPr/>
      </w:pPr>
      <w:r w:rsidDel="00000000" w:rsidR="00000000" w:rsidRPr="00000000">
        <w:rPr>
          <w:rFonts w:ascii="Ink Free" w:cs="Ink Free" w:eastAsia="Ink Free" w:hAnsi="Ink Free"/>
          <w:rtl w:val="0"/>
        </w:rPr>
        <w:t xml:space="preserve">The visual codes, including lighting and colour, enhance the advert’s luxurious tone. The gold frame surrounding the Regency characters/brand ambassadors, Miss Sweetly and Major Quality, draws on historical associations with refinement and wealth, which positions the product as a symbol of elegance. This links to the social context of the 1950s where working families aspired to a higher-class lifestyle after the hardships of rationing. The triangular composition of the advert, with the product centrally framed, directs the viewer’s gaze to the chocolates and reinforces their importance as the focal point of desire. Additionally, the use of phallic symbolism in the positioning of the chocolates on the man’s lap reflects the patriarchal norms of the time and subtly reinforces ideas of male dominance and authority within the narrative.</w:t>
      </w:r>
      <w:r w:rsidDel="00000000" w:rsidR="00000000" w:rsidRPr="00000000">
        <w:rPr>
          <w:rtl w:val="0"/>
        </w:rPr>
      </w:r>
    </w:p>
    <w:p w:rsidR="00000000" w:rsidDel="00000000" w:rsidP="00000000" w:rsidRDefault="00000000" w:rsidRPr="00000000" w14:paraId="000003E9">
      <w:pPr>
        <w:rPr>
          <w:b w:val="1"/>
          <w:bCs w:val="1"/>
          <w:sz w:val="24"/>
          <w:szCs w:val="24"/>
        </w:rPr>
      </w:pPr>
      <w:r w:rsidDel="00000000" w:rsidR="00000000" w:rsidRPr="00000000">
        <w:rPr>
          <w:b w:val="1"/>
          <w:bCs w:val="1"/>
          <w:sz w:val="24"/>
          <w:szCs w:val="24"/>
          <w:rtl w:val="0"/>
        </w:rPr>
        <w:t xml:space="preserve">Explore how this poster of The Man with the Golden Gun uses media language to communicate meanings – narrative  [5]:</w:t>
      </w:r>
    </w:p>
    <w:p w:rsidR="00000000" w:rsidDel="00000000" w:rsidP="00000000" w:rsidRDefault="00000000" w:rsidRPr="00000000" w14:paraId="000003EA">
      <w:pPr>
        <w:rPr>
          <w:rFonts w:ascii="Ink Free" w:cs="Ink Free" w:eastAsia="Ink Free" w:hAnsi="Ink Free"/>
        </w:rPr>
      </w:pPr>
      <w:r w:rsidDel="00000000" w:rsidR="00000000" w:rsidRPr="00000000">
        <w:rPr>
          <w:rFonts w:ascii="Ink Free" w:cs="Ink Free" w:eastAsia="Ink Free" w:hAnsi="Ink Free"/>
          <w:rtl w:val="0"/>
        </w:rPr>
        <w:t xml:space="preserve">The poster for The Man with the Golden Gun uses media language to give the audience clues about the film’s story. At the centre of the poster, James Bond is shown holding a gun, looking calm and in control despite the chaos around him. This suggests he is the hero of the story and someone who stays composed even in dangerous situations. The extreme close-up of a golden gun being loaded with a bullet engraved with "007" creates a mystery and suggests that someone will be trying to kill Bond. This is an example of Barthes’ enigma code, which makes the audience curious to find out who the villain is and why they want to kill Bond. The smaller images around Bond, like explosions and action scenes, hint at the high-stakes and dangerous situations he will face. The use of these elements helps communicate the film’s action-packed narrative.</w:t>
      </w:r>
    </w:p>
    <w:p w:rsidR="00000000" w:rsidDel="00000000" w:rsidP="00000000" w:rsidRDefault="00000000" w:rsidRPr="00000000" w14:paraId="000003EB">
      <w:pPr>
        <w:rPr/>
      </w:pPr>
      <w:r w:rsidDel="00000000" w:rsidR="00000000" w:rsidRPr="00000000">
        <w:rPr>
          <w:rtl w:val="0"/>
        </w:rPr>
      </w:r>
    </w:p>
    <w:p w:rsidR="00000000" w:rsidDel="00000000" w:rsidP="00000000" w:rsidRDefault="00000000" w:rsidRPr="00000000" w14:paraId="000003EC">
      <w:pPr>
        <w:rPr>
          <w:b w:val="1"/>
          <w:bCs w:val="1"/>
          <w:sz w:val="24"/>
          <w:szCs w:val="24"/>
        </w:rPr>
      </w:pPr>
      <w:r w:rsidDel="00000000" w:rsidR="00000000" w:rsidRPr="00000000">
        <w:rPr>
          <w:b w:val="1"/>
          <w:bCs w:val="1"/>
          <w:sz w:val="24"/>
          <w:szCs w:val="24"/>
          <w:rtl w:val="0"/>
        </w:rPr>
        <w:t xml:space="preserve">Explore how this poster of No Time To Die uses media language to communicate meanings – genre conventions [10]:</w:t>
      </w:r>
    </w:p>
    <w:p w:rsidR="00000000" w:rsidDel="00000000" w:rsidP="00000000" w:rsidRDefault="00000000" w:rsidRPr="00000000" w14:paraId="000003ED">
      <w:pPr>
        <w:rPr>
          <w:rFonts w:ascii="Ink Free" w:cs="Ink Free" w:eastAsia="Ink Free" w:hAnsi="Ink Free"/>
        </w:rPr>
      </w:pPr>
      <w:r w:rsidDel="00000000" w:rsidR="00000000" w:rsidRPr="00000000">
        <w:rPr>
          <w:rFonts w:ascii="Ink Free" w:cs="Ink Free" w:eastAsia="Ink Free" w:hAnsi="Ink Free"/>
          <w:rtl w:val="0"/>
        </w:rPr>
        <w:t xml:space="preserve">The No Time to Die poster employs a range of media language techniques to convey the conventions of the action and spy genres to align with audience expectations. The dominant central figure of James Bond is symbolic of the spy genre’s hero archetype, supported by Propp. Bond is the largest image on the poster and appears on the poster in other images where he is active in action by riding a motorbike and driving his famous Aston Martin car. This along with his strong and confident body language affirms him as the Proppian hero. The inclusion of a tuxedo, which is a hallmark of Bond's character, further reinforces his role as a suave, sophisticated spy and supports genre conventions. Additionally, the use of dark blues, blacks, and oranges/yellows gives the poster a sophisticated aesthetic and connotes danger, mystery, and luxury, which are core elements of the spy genre.</w:t>
      </w:r>
    </w:p>
    <w:p w:rsidR="00000000" w:rsidDel="00000000" w:rsidP="00000000" w:rsidRDefault="00000000" w:rsidRPr="00000000" w14:paraId="000003EE">
      <w:pPr>
        <w:rPr>
          <w:rFonts w:ascii="Ink Free" w:cs="Ink Free" w:eastAsia="Ink Free" w:hAnsi="Ink Free"/>
        </w:rPr>
      </w:pPr>
      <w:r w:rsidDel="00000000" w:rsidR="00000000" w:rsidRPr="00000000">
        <w:rPr>
          <w:rFonts w:ascii="Ink Free" w:cs="Ink Free" w:eastAsia="Ink Free" w:hAnsi="Ink Free"/>
          <w:rtl w:val="0"/>
        </w:rPr>
        <w:t xml:space="preserve">The mise-en-scène also communicates meaning associated with the genre. The presence of guns, fast cars, and other vehicles are visual codes for action, danger, and the high-stakes nature of the narrative. They are what audiences expect to see when watching films from the action/spy genre. There are also two exotic locations used, the bar in Cuba and the landscape of Italy, which is another convention of spy movies and James Bond films as Bond is known for going on missions in exotic locations. However, Neale’s concept of difference is reflected in the inclusion of a man in a Japanese Noh mask, which introduces an enigma code (Barthes) and the inclusion of Nomi, a Black female 00 agent. These elements add a layer of cultural distinctiveness and mystery and also add a significant element of difference through the challenging of traditional gender and racial stereotypes. According to Neale, this blend of familiar genre elements and innovative details sustains audience interest in the spy genre.</w:t>
      </w:r>
    </w:p>
    <w:p w:rsidR="00000000" w:rsidDel="00000000" w:rsidP="00000000" w:rsidRDefault="00000000" w:rsidRPr="00000000" w14:paraId="000003EF">
      <w:pPr>
        <w:rPr/>
      </w:pPr>
      <w:r w:rsidDel="00000000" w:rsidR="00000000" w:rsidRPr="00000000">
        <w:rPr>
          <w:rtl w:val="0"/>
        </w:rPr>
      </w:r>
    </w:p>
    <w:p w:rsidR="00000000" w:rsidDel="00000000" w:rsidP="00000000" w:rsidRDefault="00000000" w:rsidRPr="00000000" w14:paraId="000003F0">
      <w:pPr>
        <w:rPr/>
      </w:pPr>
      <w:r w:rsidDel="00000000" w:rsidR="00000000" w:rsidRPr="00000000">
        <w:rPr>
          <w:rtl w:val="0"/>
        </w:rPr>
      </w:r>
    </w:p>
    <w:p w:rsidR="00000000" w:rsidDel="00000000" w:rsidP="00000000" w:rsidRDefault="00000000" w:rsidRPr="00000000" w14:paraId="000003F1">
      <w:pPr>
        <w:rPr/>
      </w:pPr>
      <w:r w:rsidDel="00000000" w:rsidR="00000000" w:rsidRPr="00000000">
        <w:rPr>
          <w:rtl w:val="0"/>
        </w:rPr>
      </w:r>
    </w:p>
    <w:p w:rsidR="00000000" w:rsidDel="00000000" w:rsidP="00000000" w:rsidRDefault="00000000" w:rsidRPr="00000000" w14:paraId="000003F2">
      <w:pPr>
        <w:rPr>
          <w:b w:val="1"/>
          <w:bCs w:val="1"/>
          <w:sz w:val="28"/>
          <w:szCs w:val="28"/>
          <w:u w:val="single"/>
        </w:rPr>
      </w:pPr>
      <w:r w:rsidDel="00000000" w:rsidR="00000000" w:rsidRPr="00000000">
        <w:br w:type="page"/>
      </w:r>
      <w:r w:rsidDel="00000000" w:rsidR="00000000" w:rsidRPr="00000000">
        <w:rPr>
          <w:rtl w:val="0"/>
        </w:rPr>
      </w:r>
    </w:p>
    <w:p w:rsidR="00000000" w:rsidDel="00000000" w:rsidP="00000000" w:rsidRDefault="00000000" w:rsidRPr="00000000" w14:paraId="000003F3">
      <w:pPr>
        <w:jc w:val="center"/>
        <w:rPr>
          <w:b w:val="1"/>
          <w:bCs w:val="1"/>
          <w:sz w:val="28"/>
          <w:szCs w:val="28"/>
          <w:u w:val="single"/>
        </w:rPr>
      </w:pPr>
      <w:r w:rsidDel="00000000" w:rsidR="00000000" w:rsidRPr="00000000">
        <w:rPr>
          <w:b w:val="1"/>
          <w:bCs w:val="1"/>
          <w:sz w:val="28"/>
          <w:szCs w:val="28"/>
          <w:u w:val="single"/>
          <w:rtl w:val="0"/>
        </w:rPr>
        <w:t xml:space="preserve">Paper 1 – Q2A</w:t>
      </w:r>
    </w:p>
    <w:p w:rsidR="00000000" w:rsidDel="00000000" w:rsidP="00000000" w:rsidRDefault="00000000" w:rsidRPr="00000000" w14:paraId="000003F4">
      <w:pPr>
        <w:rPr>
          <w:b w:val="1"/>
          <w:bCs w:val="1"/>
          <w:sz w:val="24"/>
          <w:szCs w:val="24"/>
        </w:rPr>
      </w:pPr>
      <w:r w:rsidDel="00000000" w:rsidR="00000000" w:rsidRPr="00000000">
        <w:rPr>
          <w:b w:val="1"/>
          <w:bCs w:val="1"/>
          <w:sz w:val="24"/>
          <w:szCs w:val="24"/>
          <w:rtl w:val="0"/>
        </w:rPr>
        <w:t xml:space="preserve">Explain how cultural contexts influence print advertisements. Refer to This Girl Can to support your points. [5]</w:t>
      </w:r>
    </w:p>
    <w:p w:rsidR="00000000" w:rsidDel="00000000" w:rsidP="00000000" w:rsidRDefault="00000000" w:rsidRPr="00000000" w14:paraId="000003F5">
      <w:pPr>
        <w:rPr/>
      </w:pPr>
      <w:r w:rsidDel="00000000" w:rsidR="00000000" w:rsidRPr="00000000">
        <w:rPr>
          <w:rFonts w:ascii="Ink Free" w:cs="Ink Free" w:eastAsia="Ink Free" w:hAnsi="Ink Free"/>
          <w:rtl w:val="0"/>
        </w:rPr>
        <w:t xml:space="preserve">Cultural contexts play a major role in shaping print ads as they reflect societal attitudes and issues. The This Girl Can campaign, created by Sport England, addresses the cultural barriers stopping women from participating in sports, especially the fear of being judged. The campaign celebrates all women who are active, no matter their appearance or fitness level, promoting body positivity and breaking stereotypes about who can enjoy sports. Research showed that fewer women took part in sports than men, even though many wanted to, so the campaign directly tackled this cultural gap. It has been highly successful, inspiring over 1.6 million women to start exercising and encouraging brands like Nike to follow with similar campaigns. This shows how print ads can challenge cultural norms and promote positive social change.</w:t>
      </w:r>
      <w:r w:rsidDel="00000000" w:rsidR="00000000" w:rsidRPr="00000000">
        <w:rPr>
          <w:rtl w:val="0"/>
        </w:rPr>
      </w:r>
    </w:p>
    <w:p w:rsidR="00000000" w:rsidDel="00000000" w:rsidP="00000000" w:rsidRDefault="00000000" w:rsidRPr="00000000" w14:paraId="000003F6">
      <w:pPr>
        <w:rPr/>
      </w:pPr>
      <w:r w:rsidDel="00000000" w:rsidR="00000000" w:rsidRPr="00000000">
        <w:rPr>
          <w:rtl w:val="0"/>
        </w:rPr>
      </w:r>
    </w:p>
    <w:p w:rsidR="00000000" w:rsidDel="00000000" w:rsidP="00000000" w:rsidRDefault="00000000" w:rsidRPr="00000000" w14:paraId="000003F7">
      <w:pPr>
        <w:rPr>
          <w:b w:val="1"/>
          <w:bCs w:val="1"/>
          <w:sz w:val="24"/>
          <w:szCs w:val="24"/>
        </w:rPr>
      </w:pPr>
      <w:r w:rsidDel="00000000" w:rsidR="00000000" w:rsidRPr="00000000">
        <w:rPr>
          <w:b w:val="1"/>
          <w:bCs w:val="1"/>
          <w:sz w:val="24"/>
          <w:szCs w:val="24"/>
          <w:rtl w:val="0"/>
        </w:rPr>
        <w:t xml:space="preserve">Explain how political contexts influence magazines. Refer to Vogue magazine to support your points. [5]</w:t>
      </w:r>
    </w:p>
    <w:p w:rsidR="00000000" w:rsidDel="00000000" w:rsidP="00000000" w:rsidRDefault="00000000" w:rsidRPr="00000000" w14:paraId="000003F8">
      <w:pPr>
        <w:rPr/>
      </w:pPr>
      <w:r w:rsidDel="00000000" w:rsidR="00000000" w:rsidRPr="00000000">
        <w:rPr>
          <w:rFonts w:ascii="Ink Free" w:cs="Ink Free" w:eastAsia="Ink Free" w:hAnsi="Ink Free"/>
          <w:rtl w:val="0"/>
        </w:rPr>
        <w:t xml:space="preserve">Political contexts have a strong influence on magazine covers as they can shape how magazines reflect important global issues. In 2021, Vogue featured Malala Yousafzai on its cover during the withdrawal of British and American troops from Afghanistan, when the Taliban regained control. This caused widespread fears for the rights and safety of Afghan women and girls. While the cover does not directly mention Afghanistan, Malala’s presence and the main coverline presenting her as an " activist" highlights her global role in fighting for women’s rights, including education and safety under oppressive regimes like the Taliban. At the time, news stories were focused on the struggles of Afghan people and featuring Malala linked Vogue to these significant global conversations. This shows how magazines use political events to create meaningful covers that resonate with their audience.</w:t>
      </w:r>
      <w:r w:rsidDel="00000000" w:rsidR="00000000" w:rsidRPr="00000000">
        <w:rPr>
          <w:rtl w:val="0"/>
        </w:rPr>
      </w:r>
    </w:p>
    <w:p w:rsidR="00000000" w:rsidDel="00000000" w:rsidP="00000000" w:rsidRDefault="00000000" w:rsidRPr="00000000" w14:paraId="000003F9">
      <w:pPr>
        <w:rPr/>
      </w:pPr>
      <w:r w:rsidDel="00000000" w:rsidR="00000000" w:rsidRPr="00000000">
        <w:rPr>
          <w:rtl w:val="0"/>
        </w:rPr>
      </w:r>
    </w:p>
    <w:p w:rsidR="00000000" w:rsidDel="00000000" w:rsidP="00000000" w:rsidRDefault="00000000" w:rsidRPr="00000000" w14:paraId="000003FA">
      <w:pPr>
        <w:rPr>
          <w:b w:val="1"/>
          <w:bCs w:val="1"/>
          <w:sz w:val="24"/>
          <w:szCs w:val="24"/>
        </w:rPr>
      </w:pPr>
      <w:r w:rsidDel="00000000" w:rsidR="00000000" w:rsidRPr="00000000">
        <w:rPr>
          <w:b w:val="1"/>
          <w:bCs w:val="1"/>
          <w:sz w:val="24"/>
          <w:szCs w:val="24"/>
          <w:rtl w:val="0"/>
        </w:rPr>
        <w:t xml:space="preserve">Explain how contexts influence newspapers. Refer to The Guardian to support your points. [5]</w:t>
      </w:r>
    </w:p>
    <w:p w:rsidR="00000000" w:rsidDel="00000000" w:rsidP="00000000" w:rsidRDefault="00000000" w:rsidRPr="00000000" w14:paraId="000003FB">
      <w:pPr>
        <w:rPr/>
      </w:pPr>
      <w:r w:rsidDel="00000000" w:rsidR="00000000" w:rsidRPr="00000000">
        <w:rPr>
          <w:rFonts w:ascii="Ink Free" w:cs="Ink Free" w:eastAsia="Ink Free" w:hAnsi="Ink Free"/>
          <w:rtl w:val="0"/>
        </w:rPr>
        <w:t xml:space="preserve">Contexts influence newspapers like The Guardian by shaping how they report stories and connect with their audience. For example, The Guardian is aimed at well-educated, ABC1 readers, so it often publishes detailed and thoughtful articles. Its history of being independent and left-leaning means it regularly criticises right-wing politicians, such as Boris Johnson, especially during scandals like breaking lockdown rules. Social events, like the COVID-19 pandemic, also influence its coverage, with stories about PPE shortages and working from home. The newspaper also reports global issues, like the Ukraine conflict, and show its support for liberal values by focusing on Ukraine's side. Being free from shareholders, The Guardian can focus on honest reporting rather than making profits, which keeps its readers’ trust.</w:t>
      </w:r>
      <w:r w:rsidDel="00000000" w:rsidR="00000000" w:rsidRPr="00000000">
        <w:rPr>
          <w:rtl w:val="0"/>
        </w:rPr>
      </w:r>
    </w:p>
    <w:p w:rsidR="00000000" w:rsidDel="00000000" w:rsidP="00000000" w:rsidRDefault="00000000" w:rsidRPr="00000000" w14:paraId="000003FC">
      <w:pPr>
        <w:rPr/>
      </w:pPr>
      <w:r w:rsidDel="00000000" w:rsidR="00000000" w:rsidRPr="00000000">
        <w:rPr>
          <w:rtl w:val="0"/>
        </w:rPr>
      </w:r>
    </w:p>
    <w:p w:rsidR="00000000" w:rsidDel="00000000" w:rsidP="00000000" w:rsidRDefault="00000000" w:rsidRPr="00000000" w14:paraId="000003FD">
      <w:pPr>
        <w:rPr>
          <w:b w:val="1"/>
          <w:bCs w:val="1"/>
          <w:sz w:val="24"/>
          <w:szCs w:val="24"/>
        </w:rPr>
      </w:pPr>
      <w:r w:rsidDel="00000000" w:rsidR="00000000" w:rsidRPr="00000000">
        <w:rPr>
          <w:rtl w:val="0"/>
        </w:rPr>
      </w:r>
    </w:p>
    <w:p w:rsidR="00000000" w:rsidDel="00000000" w:rsidP="00000000" w:rsidRDefault="00000000" w:rsidRPr="00000000" w14:paraId="000003FE">
      <w:pPr>
        <w:rPr>
          <w:b w:val="1"/>
          <w:bCs w:val="1"/>
          <w:sz w:val="24"/>
          <w:szCs w:val="24"/>
        </w:rPr>
      </w:pPr>
      <w:r w:rsidDel="00000000" w:rsidR="00000000" w:rsidRPr="00000000">
        <w:rPr>
          <w:b w:val="1"/>
          <w:bCs w:val="1"/>
          <w:sz w:val="24"/>
          <w:szCs w:val="24"/>
          <w:rtl w:val="0"/>
        </w:rPr>
        <w:t xml:space="preserve">Explain how social context influences film posters. Refer to the film poster for No Time to Die to support your points. [5]</w:t>
      </w:r>
    </w:p>
    <w:p w:rsidR="00000000" w:rsidDel="00000000" w:rsidP="00000000" w:rsidRDefault="00000000" w:rsidRPr="00000000" w14:paraId="000003FF">
      <w:pPr>
        <w:rPr>
          <w:rFonts w:ascii="Ink Free" w:cs="Ink Free" w:eastAsia="Ink Free" w:hAnsi="Ink Free"/>
        </w:rPr>
      </w:pPr>
      <w:r w:rsidDel="00000000" w:rsidR="00000000" w:rsidRPr="00000000">
        <w:rPr>
          <w:rFonts w:ascii="Ink Free" w:cs="Ink Free" w:eastAsia="Ink Free" w:hAnsi="Ink Free"/>
          <w:rtl w:val="0"/>
        </w:rPr>
        <w:t xml:space="preserve">Social context has a big impact on the design and message of film posters, as they need to reflect current societal values and appeal to audiences. The No Time to Die poster shows changing views on gender and race while keeping the classic Bond style. James Bond is still shown as a strong action hero, but his more vulnerable side reflects modern ideas about masculinity. The poster also includes Nomi, a Black female 007, showing the franchise's effort to be more diverse and respond to movements like #OscarsSoWhite and protests calling for racial equality. Even with these updates, the poster sticks to familiar Bond features, like him holding a gun in a powerful pose, to keep fans happy. This mix of tradition and change helps the poster appeal to both new viewers and long-time Bond fans.</w:t>
      </w:r>
    </w:p>
    <w:p w:rsidR="00000000" w:rsidDel="00000000" w:rsidP="00000000" w:rsidRDefault="00000000" w:rsidRPr="00000000" w14:paraId="00000400">
      <w:pPr>
        <w:rPr>
          <w:b w:val="1"/>
          <w:bCs w:val="1"/>
          <w:sz w:val="24"/>
          <w:szCs w:val="24"/>
        </w:rPr>
      </w:pPr>
      <w:r w:rsidDel="00000000" w:rsidR="00000000" w:rsidRPr="00000000">
        <w:rPr>
          <w:rtl w:val="0"/>
        </w:rPr>
      </w:r>
    </w:p>
    <w:p w:rsidR="00000000" w:rsidDel="00000000" w:rsidP="00000000" w:rsidRDefault="00000000" w:rsidRPr="00000000" w14:paraId="00000401">
      <w:pPr>
        <w:rPr>
          <w:b w:val="1"/>
          <w:bCs w:val="1"/>
          <w:sz w:val="24"/>
          <w:szCs w:val="24"/>
        </w:rPr>
      </w:pPr>
      <w:r w:rsidDel="00000000" w:rsidR="00000000" w:rsidRPr="00000000">
        <w:rPr>
          <w:b w:val="1"/>
          <w:bCs w:val="1"/>
          <w:sz w:val="24"/>
          <w:szCs w:val="24"/>
          <w:rtl w:val="0"/>
        </w:rPr>
        <w:t xml:space="preserve">Explain how historical contexts influence magazines. Refer to Quality Street  to support your points. [5]</w:t>
      </w:r>
    </w:p>
    <w:p w:rsidR="00000000" w:rsidDel="00000000" w:rsidP="00000000" w:rsidRDefault="00000000" w:rsidRPr="00000000" w14:paraId="00000402">
      <w:pPr>
        <w:rPr>
          <w:rFonts w:ascii="Ink Free" w:cs="Ink Free" w:eastAsia="Ink Free" w:hAnsi="Ink Free"/>
        </w:rPr>
      </w:pPr>
      <w:r w:rsidDel="00000000" w:rsidR="00000000" w:rsidRPr="00000000">
        <w:rPr>
          <w:rFonts w:ascii="Ink Free" w:cs="Ink Free" w:eastAsia="Ink Free" w:hAnsi="Ink Free"/>
          <w:rtl w:val="0"/>
        </w:rPr>
        <w:t xml:space="preserve">Historical contexts greatly influence magazines and advertisements, shaping how they reflect and appeal to societal values and trends. The Quality Street advertisement from 1956 demonstrates this by reflecting the post-WWII period of prosperity in Britain. After years of rationing, consumers were becoming more able to afford luxury items like chocolate, and the advert positions Quality Street as an accessible indulgence for working families aspiring to middle-class elegance. The emphasis on "18" types of chocolate reflects the increased consumer choice of the 1950s, while the gold frame and Regency-era characters, Major Quality and Miss Sweetly, evoke a sense of historical elegance. However, the patriarchal ideologies of the time are evident in the portrayal of the man as the 'provider,' central to the narrative and the women’s attention. This links to Mulvey’s male gaze, reinforcing gender norms of the period. </w:t>
      </w:r>
    </w:p>
    <w:p w:rsidR="00000000" w:rsidDel="00000000" w:rsidP="00000000" w:rsidRDefault="00000000" w:rsidRPr="00000000" w14:paraId="00000403">
      <w:pPr>
        <w:rPr>
          <w:b w:val="1"/>
          <w:bCs w:val="1"/>
          <w:sz w:val="28"/>
          <w:szCs w:val="28"/>
          <w:u w:val="single"/>
        </w:rPr>
      </w:pPr>
      <w:r w:rsidDel="00000000" w:rsidR="00000000" w:rsidRPr="00000000">
        <w:br w:type="page"/>
      </w:r>
      <w:r w:rsidDel="00000000" w:rsidR="00000000" w:rsidRPr="00000000">
        <w:rPr>
          <w:rtl w:val="0"/>
        </w:rPr>
      </w:r>
    </w:p>
    <w:p w:rsidR="00000000" w:rsidDel="00000000" w:rsidP="00000000" w:rsidRDefault="00000000" w:rsidRPr="00000000" w14:paraId="00000404">
      <w:pPr>
        <w:jc w:val="center"/>
        <w:rPr>
          <w:b w:val="1"/>
          <w:bCs w:val="1"/>
          <w:sz w:val="28"/>
          <w:szCs w:val="28"/>
          <w:u w:val="single"/>
        </w:rPr>
      </w:pPr>
      <w:r w:rsidDel="00000000" w:rsidR="00000000" w:rsidRPr="00000000">
        <w:rPr>
          <w:b w:val="1"/>
          <w:bCs w:val="1"/>
          <w:sz w:val="28"/>
          <w:szCs w:val="28"/>
          <w:u w:val="single"/>
          <w:rtl w:val="0"/>
        </w:rPr>
        <w:t xml:space="preserve">Paper 1 – Q2b</w:t>
      </w:r>
      <w:r w:rsidDel="00000000" w:rsidR="00000000" w:rsidRPr="00000000">
        <w:drawing>
          <wp:anchor allowOverlap="1" behindDoc="0" distB="0" distT="0" distL="114300" distR="114300" hidden="0" layoutInCell="1" locked="0" relativeHeight="0" simplePos="0">
            <wp:simplePos x="0" y="0"/>
            <wp:positionH relativeFrom="column">
              <wp:posOffset>307340</wp:posOffset>
            </wp:positionH>
            <wp:positionV relativeFrom="paragraph">
              <wp:posOffset>352425</wp:posOffset>
            </wp:positionV>
            <wp:extent cx="2581910" cy="3870960"/>
            <wp:effectExtent b="0" l="0" r="0" t="0"/>
            <wp:wrapTopAndBottom distB="0" distT="0"/>
            <wp:docPr descr="James Bond No Time To Die Profile Poster" id="13" name="image1.png"/>
            <a:graphic>
              <a:graphicData uri="http://schemas.openxmlformats.org/drawingml/2006/picture">
                <pic:pic>
                  <pic:nvPicPr>
                    <pic:cNvPr descr="James Bond No Time To Die Profile Poster" id="0" name="image1.png"/>
                    <pic:cNvPicPr preferRelativeResize="0"/>
                  </pic:nvPicPr>
                  <pic:blipFill>
                    <a:blip r:embed="rId13"/>
                    <a:srcRect b="4932" l="4777" r="4780" t="4625"/>
                    <a:stretch>
                      <a:fillRect/>
                    </a:stretch>
                  </pic:blipFill>
                  <pic:spPr>
                    <a:xfrm>
                      <a:off x="0" y="0"/>
                      <a:ext cx="2581910" cy="387096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3058160</wp:posOffset>
            </wp:positionH>
            <wp:positionV relativeFrom="paragraph">
              <wp:posOffset>352425</wp:posOffset>
            </wp:positionV>
            <wp:extent cx="2444750" cy="3870960"/>
            <wp:effectExtent b="0" l="0" r="0" t="0"/>
            <wp:wrapTopAndBottom distB="0" distT="0"/>
            <wp:docPr descr="Argylle (2024) - IMDb" id="9" name="image9.png"/>
            <a:graphic>
              <a:graphicData uri="http://schemas.openxmlformats.org/drawingml/2006/picture">
                <pic:pic>
                  <pic:nvPicPr>
                    <pic:cNvPr descr="Argylle (2024) - IMDb" id="0" name="image9.png"/>
                    <pic:cNvPicPr preferRelativeResize="0"/>
                  </pic:nvPicPr>
                  <pic:blipFill>
                    <a:blip r:embed="rId21"/>
                    <a:srcRect b="0" l="0" r="0" t="0"/>
                    <a:stretch>
                      <a:fillRect/>
                    </a:stretch>
                  </pic:blipFill>
                  <pic:spPr>
                    <a:xfrm>
                      <a:off x="0" y="0"/>
                      <a:ext cx="2444750" cy="3870960"/>
                    </a:xfrm>
                    <a:prstGeom prst="rect"/>
                    <a:ln/>
                  </pic:spPr>
                </pic:pic>
              </a:graphicData>
            </a:graphic>
          </wp:anchor>
        </w:drawing>
      </w:r>
    </w:p>
    <w:p w:rsidR="00000000" w:rsidDel="00000000" w:rsidP="00000000" w:rsidRDefault="00000000" w:rsidRPr="00000000" w14:paraId="00000405">
      <w:pPr>
        <w:rPr/>
      </w:pPr>
      <w:r w:rsidDel="00000000" w:rsidR="00000000" w:rsidRPr="00000000">
        <w:rPr>
          <w:rtl w:val="0"/>
        </w:rPr>
      </w:r>
    </w:p>
    <w:p w:rsidR="00000000" w:rsidDel="00000000" w:rsidP="00000000" w:rsidRDefault="00000000" w:rsidRPr="00000000" w14:paraId="00000406">
      <w:pPr>
        <w:rPr>
          <w:b w:val="1"/>
          <w:bCs w:val="1"/>
          <w:sz w:val="24"/>
          <w:szCs w:val="24"/>
        </w:rPr>
      </w:pPr>
      <w:r w:rsidDel="00000000" w:rsidR="00000000" w:rsidRPr="00000000">
        <w:rPr>
          <w:b w:val="1"/>
          <w:bCs w:val="1"/>
          <w:sz w:val="24"/>
          <w:szCs w:val="24"/>
          <w:rtl w:val="0"/>
        </w:rPr>
        <w:t xml:space="preserve">Compare the representations of gender in the No Time to Die and Argylle film posters [25]</w:t>
      </w:r>
    </w:p>
    <w:p w:rsidR="00000000" w:rsidDel="00000000" w:rsidP="00000000" w:rsidRDefault="00000000" w:rsidRPr="00000000" w14:paraId="00000407">
      <w:pPr>
        <w:rPr>
          <w:b w:val="1"/>
          <w:bCs w:val="1"/>
          <w:sz w:val="24"/>
          <w:szCs w:val="24"/>
        </w:rPr>
      </w:pPr>
      <w:r w:rsidDel="00000000" w:rsidR="00000000" w:rsidRPr="00000000">
        <w:rPr>
          <w:b w:val="1"/>
          <w:bCs w:val="1"/>
          <w:sz w:val="24"/>
          <w:szCs w:val="24"/>
          <w:rtl w:val="0"/>
        </w:rPr>
        <w:t xml:space="preserve"> In your answer, you must consider:</w:t>
      </w:r>
    </w:p>
    <w:p w:rsidR="00000000" w:rsidDel="00000000" w:rsidP="00000000" w:rsidRDefault="00000000" w:rsidRPr="00000000" w14:paraId="0000040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how representations of gender are constructed</w:t>
      </w:r>
    </w:p>
    <w:p w:rsidR="00000000" w:rsidDel="00000000" w:rsidP="00000000" w:rsidRDefault="00000000" w:rsidRPr="00000000" w14:paraId="0000040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how far the representations of gender are similar in the two advertisements</w:t>
      </w:r>
    </w:p>
    <w:p w:rsidR="00000000" w:rsidDel="00000000" w:rsidP="00000000" w:rsidRDefault="00000000" w:rsidRPr="00000000" w14:paraId="0000040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how far the representations of gender are different in the two advertisements.</w:t>
      </w:r>
    </w:p>
    <w:p w:rsidR="00000000" w:rsidDel="00000000" w:rsidP="00000000" w:rsidRDefault="00000000" w:rsidRPr="00000000" w14:paraId="0000040B">
      <w:pPr>
        <w:rPr>
          <w:rFonts w:ascii="Ink Free" w:cs="Ink Free" w:eastAsia="Ink Free" w:hAnsi="Ink Free"/>
        </w:rPr>
      </w:pPr>
      <w:r w:rsidDel="00000000" w:rsidR="00000000" w:rsidRPr="00000000">
        <w:rPr>
          <w:rFonts w:ascii="Ink Free" w:cs="Ink Free" w:eastAsia="Ink Free" w:hAnsi="Ink Free"/>
          <w:rtl w:val="0"/>
        </w:rPr>
        <w:t xml:space="preserve">Plan: </w:t>
      </w:r>
    </w:p>
    <w:p w:rsidR="00000000" w:rsidDel="00000000" w:rsidP="00000000" w:rsidRDefault="00000000" w:rsidRPr="00000000" w14:paraId="0000040C">
      <w:pPr>
        <w:rPr>
          <w:rFonts w:ascii="Ink Free" w:cs="Ink Free" w:eastAsia="Ink Free" w:hAnsi="Ink Free"/>
        </w:rPr>
      </w:pPr>
      <w:r w:rsidDel="00000000" w:rsidR="00000000" w:rsidRPr="00000000">
        <w:rPr>
          <w:rFonts w:ascii="Ink Free" w:cs="Ink Free" w:eastAsia="Ink Free" w:hAnsi="Ink Free"/>
          <w:rtl w:val="0"/>
        </w:rPr>
        <w:t xml:space="preserve">P1 – Similarity: Men as heroic &amp; conventional for action movies (Propp’s theory)</w:t>
      </w:r>
    </w:p>
    <w:p w:rsidR="00000000" w:rsidDel="00000000" w:rsidP="00000000" w:rsidRDefault="00000000" w:rsidRPr="00000000" w14:paraId="0000040D">
      <w:pPr>
        <w:rPr>
          <w:rFonts w:ascii="Ink Free" w:cs="Ink Free" w:eastAsia="Ink Free" w:hAnsi="Ink Free"/>
        </w:rPr>
      </w:pPr>
      <w:r w:rsidDel="00000000" w:rsidR="00000000" w:rsidRPr="00000000">
        <w:rPr>
          <w:rFonts w:ascii="Ink Free" w:cs="Ink Free" w:eastAsia="Ink Free" w:hAnsi="Ink Free"/>
          <w:rtl w:val="0"/>
        </w:rPr>
        <w:t xml:space="preserve">P2 – Difference: Men in action NTTD / Men not in action and hero without weapon Argylle / holding cat – vulnerable masculinity </w:t>
      </w:r>
    </w:p>
    <w:p w:rsidR="00000000" w:rsidDel="00000000" w:rsidP="00000000" w:rsidRDefault="00000000" w:rsidRPr="00000000" w14:paraId="0000040E">
      <w:pPr>
        <w:rPr>
          <w:rFonts w:ascii="Ink Free" w:cs="Ink Free" w:eastAsia="Ink Free" w:hAnsi="Ink Free"/>
        </w:rPr>
      </w:pPr>
      <w:r w:rsidDel="00000000" w:rsidR="00000000" w:rsidRPr="00000000">
        <w:rPr>
          <w:rFonts w:ascii="Ink Free" w:cs="Ink Free" w:eastAsia="Ink Free" w:hAnsi="Ink Free"/>
          <w:rtl w:val="0"/>
        </w:rPr>
        <w:t xml:space="preserve">P3 – Similarity: Women as strong but sexualised / Nomi and Paloma vs woman in gold (Mulvey’s male gaze theory) / Women as side characters (Hall’s representation theory) </w:t>
      </w:r>
    </w:p>
    <w:p w:rsidR="00000000" w:rsidDel="00000000" w:rsidP="00000000" w:rsidRDefault="00000000" w:rsidRPr="00000000" w14:paraId="0000040F">
      <w:pPr>
        <w:rPr>
          <w:rFonts w:ascii="Ink Free" w:cs="Ink Free" w:eastAsia="Ink Free" w:hAnsi="Ink Free"/>
        </w:rPr>
      </w:pPr>
      <w:r w:rsidDel="00000000" w:rsidR="00000000" w:rsidRPr="00000000">
        <w:rPr>
          <w:rFonts w:ascii="Ink Free" w:cs="Ink Free" w:eastAsia="Ink Free" w:hAnsi="Ink Free"/>
          <w:rtl w:val="0"/>
        </w:rPr>
        <w:t xml:space="preserve">P4 – Difference: Women as vulnerable in Argylle / 3 women without weapons</w:t>
      </w:r>
    </w:p>
    <w:p w:rsidR="00000000" w:rsidDel="00000000" w:rsidP="00000000" w:rsidRDefault="00000000" w:rsidRPr="00000000" w14:paraId="00000410">
      <w:pPr>
        <w:rPr>
          <w:rFonts w:ascii="Ink Free" w:cs="Ink Free" w:eastAsia="Ink Free" w:hAnsi="Ink Free"/>
        </w:rPr>
      </w:pPr>
      <w:r w:rsidDel="00000000" w:rsidR="00000000" w:rsidRPr="00000000">
        <w:rPr>
          <w:rFonts w:ascii="Ink Free" w:cs="Ink Free" w:eastAsia="Ink Free" w:hAnsi="Ink Free"/>
          <w:rtl w:val="0"/>
        </w:rPr>
        <w:t xml:space="preserve">The two posters represent gender in very similar ways, with both posters presenting men both heroic and women as fierce and deadly. However, there are some differences between the poster’s representation of men, women, and gender roles. </w:t>
      </w:r>
    </w:p>
    <w:p w:rsidR="00000000" w:rsidDel="00000000" w:rsidP="00000000" w:rsidRDefault="00000000" w:rsidRPr="00000000" w14:paraId="00000411">
      <w:pPr>
        <w:rPr>
          <w:rFonts w:ascii="Ink Free" w:cs="Ink Free" w:eastAsia="Ink Free" w:hAnsi="Ink Free"/>
        </w:rPr>
      </w:pPr>
      <w:r w:rsidDel="00000000" w:rsidR="00000000" w:rsidRPr="00000000">
        <w:rPr>
          <w:rFonts w:ascii="Ink Free" w:cs="Ink Free" w:eastAsia="Ink Free" w:hAnsi="Ink Free"/>
          <w:rtl w:val="0"/>
        </w:rPr>
        <w:t xml:space="preserve">In No Time to Die, men are constructed as heroic through the character of James Bond, who is the largest image on the poster and appears multiple times. His dominant position reflects his role as the protagonist and aligns with him being the Proppian hero. Similarly, the man at the centre of the Argylle poster can be seen as the Proppian hero/protagonist of the story due to his positioning in the poster. All the other characters flank his sides connoting that he will be the main focus of the film.</w:t>
      </w:r>
    </w:p>
    <w:p w:rsidR="00000000" w:rsidDel="00000000" w:rsidP="00000000" w:rsidRDefault="00000000" w:rsidRPr="00000000" w14:paraId="00000412">
      <w:pPr>
        <w:rPr>
          <w:rFonts w:ascii="Ink Free" w:cs="Ink Free" w:eastAsia="Ink Free" w:hAnsi="Ink Free"/>
        </w:rPr>
      </w:pPr>
      <w:r w:rsidDel="00000000" w:rsidR="00000000" w:rsidRPr="00000000">
        <w:rPr>
          <w:rFonts w:ascii="Ink Free" w:cs="Ink Free" w:eastAsia="Ink Free" w:hAnsi="Ink Free"/>
          <w:rtl w:val="0"/>
        </w:rPr>
        <w:t xml:space="preserve">However, there are some differences with how men are portrayed. In No Time to Die, Bond’s portrayal as the quintessential action hero conforms to traditional representations of masculinity in action films, where men are typically depicted as strong and capable. His serious expression, along with the powerful stance and driving the car and motorbike in other images help to reinforce the idea of men as brave, stoic and in control. This representation is conventional for action films, where male characters often embody heroic, dominant qualities.</w:t>
      </w:r>
    </w:p>
    <w:p w:rsidR="00000000" w:rsidDel="00000000" w:rsidP="00000000" w:rsidRDefault="00000000" w:rsidRPr="00000000" w14:paraId="00000413">
      <w:pPr>
        <w:rPr>
          <w:rFonts w:ascii="Ink Free" w:cs="Ink Free" w:eastAsia="Ink Free" w:hAnsi="Ink Free"/>
        </w:rPr>
      </w:pPr>
      <w:r w:rsidDel="00000000" w:rsidR="00000000" w:rsidRPr="00000000">
        <w:rPr>
          <w:rFonts w:ascii="Ink Free" w:cs="Ink Free" w:eastAsia="Ink Free" w:hAnsi="Ink Free"/>
          <w:rtl w:val="0"/>
        </w:rPr>
        <w:t xml:space="preserve">In contrast, Argylle presents a different representation of masculinity. While the male character is still central to the poster, his posture and positioning differ from Bond’s. The male figure is not actively engaged in any form of action. Instead, he is holding a cat, a subtle but significant prop that implies vulnerability and a departure from traditional masculine stereotypes. This contrast with Bond’s action filled images suggests a more complex, less conventional portrayal of masculinity. While Bond’s masculinity is active and dominant, the Argylle poster presents a version of masculinity that is more passive and perhaps even sensitive and challenges the action hero trope.</w:t>
      </w:r>
    </w:p>
    <w:p w:rsidR="00000000" w:rsidDel="00000000" w:rsidP="00000000" w:rsidRDefault="00000000" w:rsidRPr="00000000" w14:paraId="00000414">
      <w:pPr>
        <w:rPr>
          <w:rFonts w:ascii="Ink Free" w:cs="Ink Free" w:eastAsia="Ink Free" w:hAnsi="Ink Free"/>
        </w:rPr>
      </w:pPr>
      <w:r w:rsidDel="00000000" w:rsidR="00000000" w:rsidRPr="00000000">
        <w:rPr>
          <w:rFonts w:ascii="Ink Free" w:cs="Ink Free" w:eastAsia="Ink Free" w:hAnsi="Ink Free"/>
          <w:rtl w:val="0"/>
        </w:rPr>
        <w:t xml:space="preserve">Both posters feature strong female characters, but they are sexualised. In No Time to Die, characters like Nomi and Paloma are strong and capable women, yet Paloma’s presentation is sexualised. This aligns with Laura Mulvey’s male gaze theory, where women are presented through the lens of heterosexual male desire. Paloma, while powerful and active, is also dressed in a low-cut dress that emphasises her body. This sexualisation coexists with her role as James Bond’s helper and someone as capable of action as Bond and marks a move away from the original Bond girl archetype. Instead Pheobe Waller-Bridge’s involvement as writer and the #MeToo movement has helped to add layers of depth to the female characters. Similarly, in Argylle, the woman in gold is positioned as a fierce, deadly character especially since she is one of two characters holding a weapon. Yet her pose and dress also emphasise her sexualisation and physical allure. Both posters represent women as side characters to the male protagonists, which supports the dominant ideology of women being secondary and supporting male dominance.</w:t>
      </w:r>
    </w:p>
    <w:p w:rsidR="00000000" w:rsidDel="00000000" w:rsidP="00000000" w:rsidRDefault="00000000" w:rsidRPr="00000000" w14:paraId="00000415">
      <w:pPr>
        <w:rPr>
          <w:rFonts w:ascii="Ink Free" w:cs="Ink Free" w:eastAsia="Ink Free" w:hAnsi="Ink Free"/>
        </w:rPr>
      </w:pPr>
      <w:r w:rsidDel="00000000" w:rsidR="00000000" w:rsidRPr="00000000">
        <w:rPr>
          <w:rFonts w:ascii="Ink Free" w:cs="Ink Free" w:eastAsia="Ink Free" w:hAnsi="Ink Free"/>
          <w:rtl w:val="0"/>
        </w:rPr>
        <w:t xml:space="preserve">However, a key difference between the two posters is the portrayal of women as vulnerable. In Argylle, the three women on the side of the poster are not depicted as action figures in the same way as Nomi and Paloma. None of them are shown with weapons, and their poses appear more passive compared to the strong and assertive women in No Time to Die. This representation of women as vulnerable contrasts with the empowering roles that women occupy in No Time to Die. The absence of weapons and the more subdued, passive postures in Argylle suggest that the female characters are not active participants in the action but instead embody traditional, more submissive aspects of femininity.</w:t>
      </w:r>
    </w:p>
    <w:p w:rsidR="00000000" w:rsidDel="00000000" w:rsidP="00000000" w:rsidRDefault="00000000" w:rsidRPr="00000000" w14:paraId="00000416">
      <w:pPr>
        <w:rPr>
          <w:rFonts w:ascii="Ink Free" w:cs="Ink Free" w:eastAsia="Ink Free" w:hAnsi="Ink Free"/>
        </w:rPr>
      </w:pPr>
      <w:r w:rsidDel="00000000" w:rsidR="00000000" w:rsidRPr="00000000">
        <w:rPr>
          <w:rFonts w:ascii="Ink Free" w:cs="Ink Free" w:eastAsia="Ink Free" w:hAnsi="Ink Free"/>
          <w:rtl w:val="0"/>
        </w:rPr>
        <w:t xml:space="preserve">In conclusion, the No Time to Die and Argylle posters both portray men as heroic figures and women as strong yet sexualised characters. However, No Time to Die adheres more closely to established action film tropes, with men depicted as active and dominant and women as capable but sexualised side characters. In contrast, Argylle challenges traditional portrayals of masculinity by presenting a softer and more vulnerable hero, while portraying women in less active and more passive roles. </w:t>
      </w:r>
    </w:p>
    <w:p w:rsidR="00000000" w:rsidDel="00000000" w:rsidP="00000000" w:rsidRDefault="00000000" w:rsidRPr="00000000" w14:paraId="00000417">
      <w:pPr>
        <w:rPr>
          <w:rFonts w:ascii="Ink Free" w:cs="Ink Free" w:eastAsia="Ink Free" w:hAnsi="Ink Free"/>
          <w:b w:val="1"/>
          <w:bCs w:val="1"/>
        </w:rPr>
      </w:pPr>
      <w:r w:rsidDel="00000000" w:rsidR="00000000" w:rsidRPr="00000000">
        <w:rPr>
          <w:rtl w:val="0"/>
        </w:rPr>
      </w:r>
    </w:p>
    <w:p w:rsidR="00000000" w:rsidDel="00000000" w:rsidP="00000000" w:rsidRDefault="00000000" w:rsidRPr="00000000" w14:paraId="00000418">
      <w:pPr>
        <w:rPr/>
      </w:pPr>
      <w:r w:rsidDel="00000000" w:rsidR="00000000" w:rsidRPr="00000000">
        <w:rPr/>
        <w:drawing>
          <wp:inline distB="0" distT="0" distL="0" distR="0">
            <wp:extent cx="2854351" cy="3748668"/>
            <wp:effectExtent b="0" l="0" r="0" t="0"/>
            <wp:docPr descr="Malala Yousafzai for British Vogue — Nick Knight" id="19" name="image18.png"/>
            <a:graphic>
              <a:graphicData uri="http://schemas.openxmlformats.org/drawingml/2006/picture">
                <pic:pic>
                  <pic:nvPicPr>
                    <pic:cNvPr descr="Malala Yousafzai for British Vogue — Nick Knight" id="0" name="image18.png"/>
                    <pic:cNvPicPr preferRelativeResize="0"/>
                  </pic:nvPicPr>
                  <pic:blipFill>
                    <a:blip r:embed="rId22"/>
                    <a:srcRect b="0" l="0" r="0" t="0"/>
                    <a:stretch>
                      <a:fillRect/>
                    </a:stretch>
                  </pic:blipFill>
                  <pic:spPr>
                    <a:xfrm>
                      <a:off x="0" y="0"/>
                      <a:ext cx="2854351" cy="3748668"/>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2849564" cy="3719735"/>
            <wp:effectExtent b="0" l="0" r="0" t="0"/>
            <wp:docPr descr="Rihanna Wears The First Durag On The Cover Of British Vogue | British Vogue" id="20" name="image19.png"/>
            <a:graphic>
              <a:graphicData uri="http://schemas.openxmlformats.org/drawingml/2006/picture">
                <pic:pic>
                  <pic:nvPicPr>
                    <pic:cNvPr descr="Rihanna Wears The First Durag On The Cover Of British Vogue | British Vogue" id="0" name="image19.png"/>
                    <pic:cNvPicPr preferRelativeResize="0"/>
                  </pic:nvPicPr>
                  <pic:blipFill>
                    <a:blip r:embed="rId23"/>
                    <a:srcRect b="6804" l="0" r="0" t="6172"/>
                    <a:stretch>
                      <a:fillRect/>
                    </a:stretch>
                  </pic:blipFill>
                  <pic:spPr>
                    <a:xfrm>
                      <a:off x="0" y="0"/>
                      <a:ext cx="2849564" cy="3719735"/>
                    </a:xfrm>
                    <a:prstGeom prst="rect"/>
                    <a:ln/>
                  </pic:spPr>
                </pic:pic>
              </a:graphicData>
            </a:graphic>
          </wp:inline>
        </w:drawing>
      </w:r>
      <w:r w:rsidDel="00000000" w:rsidR="00000000" w:rsidRPr="00000000">
        <w:rPr>
          <w:rtl w:val="0"/>
        </w:rPr>
      </w:r>
    </w:p>
    <w:p w:rsidR="00000000" w:rsidDel="00000000" w:rsidP="00000000" w:rsidRDefault="00000000" w:rsidRPr="00000000" w14:paraId="00000419">
      <w:pPr>
        <w:rPr>
          <w:b w:val="1"/>
          <w:bCs w:val="1"/>
          <w:sz w:val="24"/>
          <w:szCs w:val="24"/>
        </w:rPr>
      </w:pPr>
      <w:r w:rsidDel="00000000" w:rsidR="00000000" w:rsidRPr="00000000">
        <w:rPr>
          <w:b w:val="1"/>
          <w:bCs w:val="1"/>
          <w:sz w:val="24"/>
          <w:szCs w:val="24"/>
          <w:rtl w:val="0"/>
        </w:rPr>
        <w:t xml:space="preserve">Compare the representation of race in these two covers for Vogue magazine. [25]</w:t>
      </w:r>
    </w:p>
    <w:p w:rsidR="00000000" w:rsidDel="00000000" w:rsidP="00000000" w:rsidRDefault="00000000" w:rsidRPr="00000000" w14:paraId="0000041A">
      <w:pPr>
        <w:rPr>
          <w:b w:val="1"/>
          <w:bCs w:val="1"/>
          <w:sz w:val="24"/>
          <w:szCs w:val="24"/>
        </w:rPr>
      </w:pPr>
      <w:r w:rsidDel="00000000" w:rsidR="00000000" w:rsidRPr="00000000">
        <w:rPr>
          <w:b w:val="1"/>
          <w:bCs w:val="1"/>
          <w:sz w:val="24"/>
          <w:szCs w:val="24"/>
          <w:rtl w:val="0"/>
        </w:rPr>
        <w:t xml:space="preserve"> In your answer, you must consider:</w:t>
      </w:r>
    </w:p>
    <w:p w:rsidR="00000000" w:rsidDel="00000000" w:rsidP="00000000" w:rsidRDefault="00000000" w:rsidRPr="00000000" w14:paraId="0000041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the choices the producers have made about how to represent men</w:t>
      </w:r>
    </w:p>
    <w:p w:rsidR="00000000" w:rsidDel="00000000" w:rsidP="00000000" w:rsidRDefault="00000000" w:rsidRPr="00000000" w14:paraId="0000041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how far the representation of men is similar in the two magazines</w:t>
      </w:r>
    </w:p>
    <w:p w:rsidR="00000000" w:rsidDel="00000000" w:rsidP="00000000" w:rsidRDefault="00000000" w:rsidRPr="00000000" w14:paraId="0000041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how far the representation of men is different in the two magazines.</w:t>
      </w:r>
    </w:p>
    <w:p w:rsidR="00000000" w:rsidDel="00000000" w:rsidP="00000000" w:rsidRDefault="00000000" w:rsidRPr="00000000" w14:paraId="0000041E">
      <w:pPr>
        <w:rPr>
          <w:rFonts w:ascii="Ink Free" w:cs="Ink Free" w:eastAsia="Ink Free" w:hAnsi="Ink Free"/>
        </w:rPr>
      </w:pPr>
      <w:r w:rsidDel="00000000" w:rsidR="00000000" w:rsidRPr="00000000">
        <w:rPr>
          <w:rFonts w:ascii="Ink Free" w:cs="Ink Free" w:eastAsia="Ink Free" w:hAnsi="Ink Free"/>
          <w:rtl w:val="0"/>
        </w:rPr>
        <w:t xml:space="preserve">Plan: </w:t>
      </w:r>
    </w:p>
    <w:p w:rsidR="00000000" w:rsidDel="00000000" w:rsidP="00000000" w:rsidRDefault="00000000" w:rsidRPr="00000000" w14:paraId="0000041F">
      <w:pPr>
        <w:rPr>
          <w:rFonts w:ascii="Ink Free" w:cs="Ink Free" w:eastAsia="Ink Free" w:hAnsi="Ink Free"/>
        </w:rPr>
      </w:pPr>
      <w:r w:rsidDel="00000000" w:rsidR="00000000" w:rsidRPr="00000000">
        <w:rPr>
          <w:rFonts w:ascii="Ink Free" w:cs="Ink Free" w:eastAsia="Ink Free" w:hAnsi="Ink Free"/>
          <w:rtl w:val="0"/>
        </w:rPr>
        <w:t xml:space="preserve">P1 – Similarity: Culture celebrated – Malala’s dupatta and Rihanna’s durag (Proppian heroes) </w:t>
      </w:r>
    </w:p>
    <w:p w:rsidR="00000000" w:rsidDel="00000000" w:rsidP="00000000" w:rsidRDefault="00000000" w:rsidRPr="00000000" w14:paraId="00000420">
      <w:pPr>
        <w:rPr>
          <w:rFonts w:ascii="Ink Free" w:cs="Ink Free" w:eastAsia="Ink Free" w:hAnsi="Ink Free"/>
        </w:rPr>
      </w:pPr>
      <w:r w:rsidDel="00000000" w:rsidR="00000000" w:rsidRPr="00000000">
        <w:rPr>
          <w:rFonts w:ascii="Ink Free" w:cs="Ink Free" w:eastAsia="Ink Free" w:hAnsi="Ink Free"/>
          <w:rtl w:val="0"/>
        </w:rPr>
        <w:t xml:space="preserve">P2 – Difference: Black culture seen as rebellious whilst Malala is labelled a legend</w:t>
      </w:r>
    </w:p>
    <w:p w:rsidR="00000000" w:rsidDel="00000000" w:rsidP="00000000" w:rsidRDefault="00000000" w:rsidRPr="00000000" w14:paraId="00000421">
      <w:pPr>
        <w:rPr>
          <w:rFonts w:ascii="Ink Free" w:cs="Ink Free" w:eastAsia="Ink Free" w:hAnsi="Ink Free"/>
        </w:rPr>
      </w:pPr>
      <w:r w:rsidDel="00000000" w:rsidR="00000000" w:rsidRPr="00000000">
        <w:rPr>
          <w:rFonts w:ascii="Ink Free" w:cs="Ink Free" w:eastAsia="Ink Free" w:hAnsi="Ink Free"/>
          <w:rtl w:val="0"/>
        </w:rPr>
        <w:t xml:space="preserve">P3 – Similarity: Powerful – Gold jewellery, direct eye contact, main coverline (Hall’s rep theory)</w:t>
      </w:r>
    </w:p>
    <w:p w:rsidR="00000000" w:rsidDel="00000000" w:rsidP="00000000" w:rsidRDefault="00000000" w:rsidRPr="00000000" w14:paraId="00000422">
      <w:pPr>
        <w:rPr>
          <w:rFonts w:ascii="Ink Free" w:cs="Ink Free" w:eastAsia="Ink Free" w:hAnsi="Ink Free"/>
        </w:rPr>
      </w:pPr>
      <w:r w:rsidDel="00000000" w:rsidR="00000000" w:rsidRPr="00000000">
        <w:rPr>
          <w:rFonts w:ascii="Ink Free" w:cs="Ink Free" w:eastAsia="Ink Free" w:hAnsi="Ink Free"/>
          <w:rtl w:val="0"/>
        </w:rPr>
        <w:t xml:space="preserve">P4 – Difference:  Rihanna sexualised costume – stereotypes of black women (Mulvey)</w:t>
      </w:r>
    </w:p>
    <w:p w:rsidR="00000000" w:rsidDel="00000000" w:rsidP="00000000" w:rsidRDefault="00000000" w:rsidRPr="00000000" w14:paraId="00000423">
      <w:pPr>
        <w:rPr>
          <w:rFonts w:ascii="Ink Free" w:cs="Ink Free" w:eastAsia="Ink Free" w:hAnsi="Ink Free"/>
        </w:rPr>
      </w:pPr>
      <w:r w:rsidDel="00000000" w:rsidR="00000000" w:rsidRPr="00000000">
        <w:rPr>
          <w:rFonts w:ascii="Ink Free" w:cs="Ink Free" w:eastAsia="Ink Free" w:hAnsi="Ink Free"/>
          <w:rtl w:val="0"/>
        </w:rPr>
        <w:t xml:space="preserve">Both Vogue front covers have chosen to represent race in very positive and empowering ways with the use of Malala and Rihanna as their cover stars. Both covers celebrate the women’s cultural heritage, yet there are key differences in the way the producers represent these figures.</w:t>
      </w:r>
    </w:p>
    <w:p w:rsidR="00000000" w:rsidDel="00000000" w:rsidP="00000000" w:rsidRDefault="00000000" w:rsidRPr="00000000" w14:paraId="00000424">
      <w:pPr>
        <w:rPr>
          <w:rFonts w:ascii="Ink Free" w:cs="Ink Free" w:eastAsia="Ink Free" w:hAnsi="Ink Free"/>
        </w:rPr>
      </w:pPr>
      <w:r w:rsidDel="00000000" w:rsidR="00000000" w:rsidRPr="00000000">
        <w:rPr>
          <w:rFonts w:ascii="Ink Free" w:cs="Ink Free" w:eastAsia="Ink Free" w:hAnsi="Ink Free"/>
          <w:rtl w:val="0"/>
        </w:rPr>
        <w:t xml:space="preserve">In Malala’s Vogue front cover, her race and culture are being celebrated and she is being represented as being proud of her race. The media producers have chosen to show her wearing her dupatta, which she sees as a symbol of her Pashtun heritage.  This choice reflects her pride in her background and positions her as a figure of cultural significance. Similarly, Rihanna has been dressed in a durag, which is a common clothing item worn by black people to style their hair but recently as a symbol of empowerment and fashion. These clothing items (dupatta and durag) are used in this context as a way to empower and celebrate both women’s culture. This use of cultural clothing as a symbol of pride along helps to position them as Proppian heroes as they are two women of colour highlighting their cultural heritage. Both clothing items (dupatta and durag) are used by the producers to emphasise the cultural pride of their cover stars, which helps to present them as Proppian heroes. Their race is being shown as something to be proud of. </w:t>
      </w:r>
    </w:p>
    <w:p w:rsidR="00000000" w:rsidDel="00000000" w:rsidP="00000000" w:rsidRDefault="00000000" w:rsidRPr="00000000" w14:paraId="00000425">
      <w:pPr>
        <w:rPr>
          <w:rFonts w:ascii="Ink Free" w:cs="Ink Free" w:eastAsia="Ink Free" w:hAnsi="Ink Free"/>
        </w:rPr>
      </w:pPr>
      <w:r w:rsidDel="00000000" w:rsidR="00000000" w:rsidRPr="00000000">
        <w:rPr>
          <w:rFonts w:ascii="Ink Free" w:cs="Ink Free" w:eastAsia="Ink Free" w:hAnsi="Ink Free"/>
          <w:rtl w:val="0"/>
        </w:rPr>
        <w:t xml:space="preserve">However, the covers diverge in how race is associated with identity and perception. In Malala’s front cover, she is being presented as an ‘extraordinary’ person who is described as a ‘legend’. This is a very positive representation of a Pashtun-Pakistani woman which is not often seen in the media. This representation subverts stereotypes often associated with South Asian women, such as passivity or subordination, and instead presents her as a powerful and autonomous role model. According to Stuart Hall’s representation theory, the media often reinforces hegemonic stereotypes of underrepresented groups. Yet, in Malala’s case, the producers have deliberately chosen to foreground her accomplishments and cultural pride in a positive light.</w:t>
      </w:r>
    </w:p>
    <w:p w:rsidR="00000000" w:rsidDel="00000000" w:rsidP="00000000" w:rsidRDefault="00000000" w:rsidRPr="00000000" w14:paraId="00000426">
      <w:pPr>
        <w:rPr>
          <w:rFonts w:ascii="Ink Free" w:cs="Ink Free" w:eastAsia="Ink Free" w:hAnsi="Ink Free"/>
        </w:rPr>
      </w:pPr>
      <w:r w:rsidDel="00000000" w:rsidR="00000000" w:rsidRPr="00000000">
        <w:rPr>
          <w:rFonts w:ascii="Ink Free" w:cs="Ink Free" w:eastAsia="Ink Free" w:hAnsi="Ink Free"/>
          <w:rtl w:val="0"/>
        </w:rPr>
        <w:t xml:space="preserve">In contrast, Rihanna is being presented as a ‘Rebel’, which holds ambiguous and negative connotations. While this could reflect her boldness and individuality, it also aligns with long-standing stereotypes of Black individuals as defiant or disruptive. In American and British media, Black people have historically been negatively framed as rebellious or unlawful. Although Vogue likely intended this label to fit Rihanna’s brand as a boundary-pushing artist, some audiences may adopt an oppositional reading, interpreting the term as reinforcing racial stereotypes. This reflects Hall’s assertion that the meaning of media texts is shaped by the interaction between producers and audiences, often influenced by cultural biases.</w:t>
      </w:r>
    </w:p>
    <w:p w:rsidR="00000000" w:rsidDel="00000000" w:rsidP="00000000" w:rsidRDefault="00000000" w:rsidRPr="00000000" w14:paraId="00000427">
      <w:pPr>
        <w:rPr>
          <w:rFonts w:ascii="Ink Free" w:cs="Ink Free" w:eastAsia="Ink Free" w:hAnsi="Ink Free"/>
        </w:rPr>
      </w:pPr>
      <w:r w:rsidDel="00000000" w:rsidR="00000000" w:rsidRPr="00000000">
        <w:rPr>
          <w:rFonts w:ascii="Ink Free" w:cs="Ink Free" w:eastAsia="Ink Free" w:hAnsi="Ink Free"/>
          <w:rtl w:val="0"/>
        </w:rPr>
        <w:t xml:space="preserve">Another similarity is how both covers portray their stars as powerful figures. Malala’s cover positions her as a symbol of empowerment for Pashtun-Pakistani women, using direct mode of address, minimalistic styling/make up, and a striking main cover line to convey strength. Similarly, Rihanna’s cover emphasises her dominance, with bold gold jewellery and a confident gaze directed at the audience suggesting her power as a Black woman. Both covers use these visual cues to elevate their stars as icons of cultural pride and resilience.</w:t>
      </w:r>
    </w:p>
    <w:p w:rsidR="00000000" w:rsidDel="00000000" w:rsidP="00000000" w:rsidRDefault="00000000" w:rsidRPr="00000000" w14:paraId="00000428">
      <w:pPr>
        <w:rPr>
          <w:rFonts w:ascii="Ink Free" w:cs="Ink Free" w:eastAsia="Ink Free" w:hAnsi="Ink Free"/>
        </w:rPr>
      </w:pPr>
      <w:r w:rsidDel="00000000" w:rsidR="00000000" w:rsidRPr="00000000">
        <w:rPr>
          <w:rFonts w:ascii="Ink Free" w:cs="Ink Free" w:eastAsia="Ink Free" w:hAnsi="Ink Free"/>
          <w:rtl w:val="0"/>
        </w:rPr>
        <w:t xml:space="preserve">Yet, there is a marked difference in how these representations intersect with gender and sexualisation. Malala’s attire is modest and traditional, which reflects cultural authenticity without objectification. In contrast, Rihanna’s outfit is more revealing, with her chest partially exposed, conforming to Laura Mulvey’s male gaze theory. Mulvey argues that women in media are often presented through the heterosexual male perspective, which leads to objectification. Even though Vogue is a women’s magazine, Rihanna’s exposed costume and heavily stylised makeup, particularly her accentuated lips, suggest a degree of sexualisation. This is significant as Black women are frequently depicted in the media through the lens of hyper sexualisation, with their bodies often objectified in ways that align with historical stereotypes. The portrayal of Rihanna in this manner echoes long-standing racial stereotypes of Black women as sexually available or exotic. This contrasts sharply with Malala’s depiction, where cultural representation avoids the male gaze entirely.</w:t>
      </w:r>
    </w:p>
    <w:p w:rsidR="00000000" w:rsidDel="00000000" w:rsidP="00000000" w:rsidRDefault="00000000" w:rsidRPr="00000000" w14:paraId="00000429">
      <w:pPr>
        <w:rPr>
          <w:rFonts w:ascii="Ink Free" w:cs="Ink Free" w:eastAsia="Ink Free" w:hAnsi="Ink Free"/>
        </w:rPr>
      </w:pPr>
      <w:r w:rsidDel="00000000" w:rsidR="00000000" w:rsidRPr="00000000">
        <w:rPr>
          <w:rFonts w:ascii="Ink Free" w:cs="Ink Free" w:eastAsia="Ink Free" w:hAnsi="Ink Free"/>
          <w:rtl w:val="0"/>
        </w:rPr>
        <w:t xml:space="preserve">In conclusion, both covers celebrate race and culture by presenting Malala and Rihanna as powerful figures within their respective communities. However, while Malala’s cover fully subverts stereotypes and avoids objectification, Rihanna’s cover features an empowering image with elements of sexualisation and stereotypical framing. </w:t>
      </w:r>
    </w:p>
    <w:p w:rsidR="00000000" w:rsidDel="00000000" w:rsidP="00000000" w:rsidRDefault="00000000" w:rsidRPr="00000000" w14:paraId="0000042A">
      <w:pPr>
        <w:rPr/>
      </w:pPr>
      <w:r w:rsidDel="00000000" w:rsidR="00000000" w:rsidRPr="00000000">
        <w:rPr>
          <w:rtl w:val="0"/>
        </w:rPr>
      </w:r>
    </w:p>
    <w:p w:rsidR="00000000" w:rsidDel="00000000" w:rsidP="00000000" w:rsidRDefault="00000000" w:rsidRPr="00000000" w14:paraId="0000042B">
      <w:pPr>
        <w:rPr/>
      </w:pPr>
      <w:r w:rsidDel="00000000" w:rsidR="00000000" w:rsidRPr="00000000">
        <w:rPr/>
        <w:drawing>
          <wp:inline distB="0" distT="0" distL="0" distR="0">
            <wp:extent cx="2894667" cy="3669806"/>
            <wp:effectExtent b="0" l="0" r="0" t="0"/>
            <wp:docPr descr="Tuesday briefing: Rebel Tories deploy Operation Rinka | | The Guardian" id="21" name="image14.png"/>
            <a:graphic>
              <a:graphicData uri="http://schemas.openxmlformats.org/drawingml/2006/picture">
                <pic:pic>
                  <pic:nvPicPr>
                    <pic:cNvPr descr="Tuesday briefing: Rebel Tories deploy Operation Rinka | | The Guardian" id="0" name="image14.png"/>
                    <pic:cNvPicPr preferRelativeResize="0"/>
                  </pic:nvPicPr>
                  <pic:blipFill>
                    <a:blip r:embed="rId16"/>
                    <a:srcRect b="0" l="0" r="0" t="0"/>
                    <a:stretch>
                      <a:fillRect/>
                    </a:stretch>
                  </pic:blipFill>
                  <pic:spPr>
                    <a:xfrm>
                      <a:off x="0" y="0"/>
                      <a:ext cx="2894667" cy="3669806"/>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2780606" cy="3670947"/>
            <wp:effectExtent b="0" l="0" r="0" t="0"/>
            <wp:docPr descr="Could 'sombre' Covid apology be start of Boris Johnson fightback? | Daily  Mail Online" id="5" name="image5.png"/>
            <a:graphic>
              <a:graphicData uri="http://schemas.openxmlformats.org/drawingml/2006/picture">
                <pic:pic>
                  <pic:nvPicPr>
                    <pic:cNvPr descr="Could 'sombre' Covid apology be start of Boris Johnson fightback? | Daily  Mail Online" id="0" name="image5.png"/>
                    <pic:cNvPicPr preferRelativeResize="0"/>
                  </pic:nvPicPr>
                  <pic:blipFill>
                    <a:blip r:embed="rId24"/>
                    <a:srcRect b="0" l="1264" r="0" t="1528"/>
                    <a:stretch>
                      <a:fillRect/>
                    </a:stretch>
                  </pic:blipFill>
                  <pic:spPr>
                    <a:xfrm>
                      <a:off x="0" y="0"/>
                      <a:ext cx="2780606" cy="3670947"/>
                    </a:xfrm>
                    <a:prstGeom prst="rect"/>
                    <a:ln/>
                  </pic:spPr>
                </pic:pic>
              </a:graphicData>
            </a:graphic>
          </wp:inline>
        </w:drawing>
      </w:r>
      <w:r w:rsidDel="00000000" w:rsidR="00000000" w:rsidRPr="00000000">
        <w:rPr>
          <w:rtl w:val="0"/>
        </w:rPr>
      </w:r>
    </w:p>
    <w:p w:rsidR="00000000" w:rsidDel="00000000" w:rsidP="00000000" w:rsidRDefault="00000000" w:rsidRPr="00000000" w14:paraId="0000042C">
      <w:pPr>
        <w:rPr>
          <w:b w:val="1"/>
          <w:bCs w:val="1"/>
          <w:sz w:val="24"/>
          <w:szCs w:val="24"/>
        </w:rPr>
      </w:pPr>
      <w:r w:rsidDel="00000000" w:rsidR="00000000" w:rsidRPr="00000000">
        <w:rPr>
          <w:b w:val="1"/>
          <w:bCs w:val="1"/>
          <w:sz w:val="24"/>
          <w:szCs w:val="24"/>
          <w:rtl w:val="0"/>
        </w:rPr>
        <w:t xml:space="preserve">Compare the messages in The Guardian and Daily Mail front pages. [25]</w:t>
      </w:r>
    </w:p>
    <w:p w:rsidR="00000000" w:rsidDel="00000000" w:rsidP="00000000" w:rsidRDefault="00000000" w:rsidRPr="00000000" w14:paraId="0000042D">
      <w:pPr>
        <w:rPr>
          <w:b w:val="1"/>
          <w:bCs w:val="1"/>
          <w:sz w:val="24"/>
          <w:szCs w:val="24"/>
        </w:rPr>
      </w:pPr>
      <w:r w:rsidDel="00000000" w:rsidR="00000000" w:rsidRPr="00000000">
        <w:rPr>
          <w:b w:val="1"/>
          <w:bCs w:val="1"/>
          <w:sz w:val="24"/>
          <w:szCs w:val="24"/>
          <w:rtl w:val="0"/>
        </w:rPr>
        <w:t xml:space="preserve"> In your answer, you must consider:</w:t>
      </w:r>
    </w:p>
    <w:p w:rsidR="00000000" w:rsidDel="00000000" w:rsidP="00000000" w:rsidRDefault="00000000" w:rsidRPr="00000000" w14:paraId="0000042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how viewpoints are represented in the two front pages</w:t>
      </w:r>
    </w:p>
    <w:p w:rsidR="00000000" w:rsidDel="00000000" w:rsidP="00000000" w:rsidRDefault="00000000" w:rsidRPr="00000000" w14:paraId="0000042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how far the messages are similar in the two front pages</w:t>
      </w:r>
    </w:p>
    <w:p w:rsidR="00000000" w:rsidDel="00000000" w:rsidP="00000000" w:rsidRDefault="00000000" w:rsidRPr="00000000" w14:paraId="0000043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tl w:val="0"/>
        </w:rPr>
        <w:t xml:space="preserve">how far the messages are different in the two front pages.</w:t>
      </w:r>
    </w:p>
    <w:p w:rsidR="00000000" w:rsidDel="00000000" w:rsidP="00000000" w:rsidRDefault="00000000" w:rsidRPr="00000000" w14:paraId="00000431">
      <w:pPr>
        <w:rPr>
          <w:rFonts w:ascii="Ink Free" w:cs="Ink Free" w:eastAsia="Ink Free" w:hAnsi="Ink Free"/>
        </w:rPr>
      </w:pPr>
      <w:r w:rsidDel="00000000" w:rsidR="00000000" w:rsidRPr="00000000">
        <w:rPr>
          <w:rFonts w:ascii="Ink Free" w:cs="Ink Free" w:eastAsia="Ink Free" w:hAnsi="Ink Free"/>
          <w:rtl w:val="0"/>
        </w:rPr>
        <w:t xml:space="preserve">Plan: </w:t>
      </w:r>
    </w:p>
    <w:p w:rsidR="00000000" w:rsidDel="00000000" w:rsidP="00000000" w:rsidRDefault="00000000" w:rsidRPr="00000000" w14:paraId="00000432">
      <w:pPr>
        <w:rPr>
          <w:rFonts w:ascii="Ink Free" w:cs="Ink Free" w:eastAsia="Ink Free" w:hAnsi="Ink Free"/>
        </w:rPr>
      </w:pPr>
      <w:r w:rsidDel="00000000" w:rsidR="00000000" w:rsidRPr="00000000">
        <w:rPr>
          <w:rFonts w:ascii="Ink Free" w:cs="Ink Free" w:eastAsia="Ink Free" w:hAnsi="Ink Free"/>
          <w:rtl w:val="0"/>
        </w:rPr>
        <w:t xml:space="preserve">P1 – Similarity: Formal language – readership, cusp of broadsheet and tabloid,</w:t>
      </w:r>
    </w:p>
    <w:p w:rsidR="00000000" w:rsidDel="00000000" w:rsidP="00000000" w:rsidRDefault="00000000" w:rsidRPr="00000000" w14:paraId="00000433">
      <w:pPr>
        <w:rPr>
          <w:rFonts w:ascii="Ink Free" w:cs="Ink Free" w:eastAsia="Ink Free" w:hAnsi="Ink Free"/>
        </w:rPr>
      </w:pPr>
      <w:r w:rsidDel="00000000" w:rsidR="00000000" w:rsidRPr="00000000">
        <w:rPr>
          <w:rFonts w:ascii="Ink Free" w:cs="Ink Free" w:eastAsia="Ink Free" w:hAnsi="Ink Free"/>
          <w:rtl w:val="0"/>
        </w:rPr>
        <w:t xml:space="preserve">P2 – Difference: presentation of Boris’ actions – negative vs positive (Hall’s reception theory)</w:t>
      </w:r>
    </w:p>
    <w:p w:rsidR="00000000" w:rsidDel="00000000" w:rsidP="00000000" w:rsidRDefault="00000000" w:rsidRPr="00000000" w14:paraId="00000434">
      <w:pPr>
        <w:rPr>
          <w:rFonts w:ascii="Ink Free" w:cs="Ink Free" w:eastAsia="Ink Free" w:hAnsi="Ink Free"/>
        </w:rPr>
      </w:pPr>
      <w:r w:rsidDel="00000000" w:rsidR="00000000" w:rsidRPr="00000000">
        <w:rPr>
          <w:rFonts w:ascii="Ink Free" w:cs="Ink Free" w:eastAsia="Ink Free" w:hAnsi="Ink Free"/>
          <w:rtl w:val="0"/>
        </w:rPr>
        <w:t xml:space="preserve">P3 – Difference: Selection of images – joke (TG) / vulnerable (TDM) (Hall’s representation theory)</w:t>
      </w:r>
    </w:p>
    <w:p w:rsidR="00000000" w:rsidDel="00000000" w:rsidP="00000000" w:rsidRDefault="00000000" w:rsidRPr="00000000" w14:paraId="00000435">
      <w:pPr>
        <w:rPr>
          <w:rFonts w:ascii="Ink Free" w:cs="Ink Free" w:eastAsia="Ink Free" w:hAnsi="Ink Free"/>
        </w:rPr>
      </w:pPr>
      <w:r w:rsidDel="00000000" w:rsidR="00000000" w:rsidRPr="00000000">
        <w:rPr>
          <w:rFonts w:ascii="Ink Free" w:cs="Ink Free" w:eastAsia="Ink Free" w:hAnsi="Ink Free"/>
          <w:rtl w:val="0"/>
        </w:rPr>
        <w:t xml:space="preserve">P4 – Difference: other stories to link with message (TG) / only focused on one message (TDM) </w:t>
      </w:r>
    </w:p>
    <w:p w:rsidR="00000000" w:rsidDel="00000000" w:rsidP="00000000" w:rsidRDefault="00000000" w:rsidRPr="00000000" w14:paraId="00000436">
      <w:pPr>
        <w:rPr>
          <w:rFonts w:ascii="Ink Free" w:cs="Ink Free" w:eastAsia="Ink Free" w:hAnsi="Ink Free"/>
        </w:rPr>
      </w:pPr>
      <w:r w:rsidDel="00000000" w:rsidR="00000000" w:rsidRPr="00000000">
        <w:rPr>
          <w:rFonts w:ascii="Ink Free" w:cs="Ink Free" w:eastAsia="Ink Free" w:hAnsi="Ink Free"/>
          <w:rtl w:val="0"/>
        </w:rPr>
        <w:t xml:space="preserve">The front pages of The Guardian and the Daily Mail present very different messages due to their political alliances. They are very different in how they present Boris Johnson, though both use serious language to suit their audiences. They show their political views clearly through the stories, images, and headlines they choose.</w:t>
      </w:r>
    </w:p>
    <w:p w:rsidR="00000000" w:rsidDel="00000000" w:rsidP="00000000" w:rsidRDefault="00000000" w:rsidRPr="00000000" w14:paraId="00000437">
      <w:pPr>
        <w:rPr>
          <w:rFonts w:ascii="Ink Free" w:cs="Ink Free" w:eastAsia="Ink Free" w:hAnsi="Ink Free"/>
        </w:rPr>
      </w:pPr>
      <w:r w:rsidDel="00000000" w:rsidR="00000000" w:rsidRPr="00000000">
        <w:rPr>
          <w:rFonts w:ascii="Ink Free" w:cs="Ink Free" w:eastAsia="Ink Free" w:hAnsi="Ink Free"/>
          <w:rtl w:val="0"/>
        </w:rPr>
        <w:t xml:space="preserve">Both newspapers use formal language to set a serious tone, which helps to reflect the gravity of their chosen stories. The Daily Mail uses phrases like "I am deeply sorry" to highlight Boris Johnson’s apology for the UK reaching 100,000 COVID-19 deaths. The emotive tone in this phrasing aims to evoke sympathy and a sense of responsibility from the paper’s readers. Similarly, The Guardian uses straightforward and factual language with the headline “Cummings accuses PM of lying over No 10 party” to grab attention and emphasise dishonesty. The use of direct and powerful verbs such as “accuses” and “lying” reflects its left-leaning stance and encourages readers to question Boris Johnson’s integrity. This aligns with the expectations of its educated, ABC1 audience, who value detailed and analytical reporting. Both newspapers aim to present important news in a clear way, but their choice of tone and phrasing reflects their distinct political biases and the priorities of their respective audiences.</w:t>
      </w:r>
    </w:p>
    <w:p w:rsidR="00000000" w:rsidDel="00000000" w:rsidP="00000000" w:rsidRDefault="00000000" w:rsidRPr="00000000" w14:paraId="00000438">
      <w:pPr>
        <w:rPr>
          <w:rFonts w:ascii="Ink Free" w:cs="Ink Free" w:eastAsia="Ink Free" w:hAnsi="Ink Free"/>
        </w:rPr>
      </w:pPr>
      <w:r w:rsidDel="00000000" w:rsidR="00000000" w:rsidRPr="00000000">
        <w:rPr>
          <w:rFonts w:ascii="Ink Free" w:cs="Ink Free" w:eastAsia="Ink Free" w:hAnsi="Ink Free"/>
          <w:rtl w:val="0"/>
        </w:rPr>
        <w:t xml:space="preserve">The Daily Mail has chosen to represent Boris Johnson in a sympathetic light. The choice to use an emotive tone in the main splash, with the headline "I am deeply sorry," positions him as remorseful and accountable. This encourages the audience to adopt a preferred reading (Hall’s reception theory) where Johnson is seen as sincere and taking responsibility for his actions – all traits that people want to see in their leaders. In contrast, The Guardian has chosen to present Boris Johnson as unprofessional and untrustworthy. This can be seen through the critical headline “Cummings accuses PM of lying over No 10 party,” which uses strong and confrontational language like “lying”. They have chosen to do this to encourage a preferred reading (Hall’s reception theory) of having the audience question Johnson’s capability and honesty as a leader. This aligns with the newspaper’s left-leaning stance and its ABC1 audience, who are likely to favour a critical view of the Conservative government.</w:t>
      </w:r>
    </w:p>
    <w:p w:rsidR="00000000" w:rsidDel="00000000" w:rsidP="00000000" w:rsidRDefault="00000000" w:rsidRPr="00000000" w14:paraId="00000439">
      <w:pPr>
        <w:rPr>
          <w:rFonts w:ascii="Ink Free" w:cs="Ink Free" w:eastAsia="Ink Free" w:hAnsi="Ink Free"/>
        </w:rPr>
      </w:pPr>
      <w:r w:rsidDel="00000000" w:rsidR="00000000" w:rsidRPr="00000000">
        <w:rPr>
          <w:rFonts w:ascii="Ink Free" w:cs="Ink Free" w:eastAsia="Ink Free" w:hAnsi="Ink Free"/>
          <w:rtl w:val="0"/>
        </w:rPr>
        <w:t xml:space="preserve">Both papers have carefully selected images to reinforce the messages they aim to communicate to their audiences. The Daily Mail uses a close-up image of Boris Johnson looking emotional, encoding a sense of vulnerability to the PM. This representation aligns with the paper’s sympathetic portrayal of Johnson and encourages readers to decode the message as one of sincerity and accountability. This choice by the media producers was done purposefully to... On the other hand, The Guardian has used a long shot of Johnson jogging in fish-patterned shorts, encoding a sense of ineptitude. The casual and unstatesmanlike appearance undermines his authority and reinforces the paper’s critical stance towards him. This image invites an oppositional reading for those who support Johnson but resonates strongly with The Guardian’s left-leaning audience, who are likely to decode the message as a critique of his leadership and professionalism. This use of media language supports Hall’s representation theory by demonstrating how selection and framing of images can shape audience interpretations to align with the political ideologies of each newspaper. The images also connect to Hall’s representation theory by showing how media choices reflect and shape meaning. The Daily Mail uses a close-up of Johnson looking emotional to represent him as vulnerable and responsible, while The Guardian shows him looking silly and unprofessional to connote the paper’s critical/negative view of him. Both newspapers carefully select images that fit their message and appeal to their audiences’ views.</w:t>
      </w:r>
    </w:p>
    <w:p w:rsidR="00000000" w:rsidDel="00000000" w:rsidP="00000000" w:rsidRDefault="00000000" w:rsidRPr="00000000" w14:paraId="0000043A">
      <w:pPr>
        <w:rPr>
          <w:rFonts w:ascii="Ink Free" w:cs="Ink Free" w:eastAsia="Ink Free" w:hAnsi="Ink Free"/>
        </w:rPr>
      </w:pPr>
      <w:r w:rsidDel="00000000" w:rsidR="00000000" w:rsidRPr="00000000">
        <w:rPr>
          <w:rFonts w:ascii="Ink Free" w:cs="Ink Free" w:eastAsia="Ink Free" w:hAnsi="Ink Free"/>
          <w:rtl w:val="0"/>
        </w:rPr>
        <w:t xml:space="preserve">The stories each newspaper focuses on are notably different, which may reflect their distinct editorial approaches and political leanings. The Daily Mail concentrates solely on Boris Johnson’s apology. The front page crafts a singular, emotional narrative designed to elicit sympathy. The front page is dominated by an image of Johnson that takes up nearly the entire page and the words “I AM DEEPLY SORRY” in big, bold, capitalised letters span almost half the page. This design choice ensures the audience’s attention is firmly fixed on Johnson’s remorse which help humanise him and portray him as a leader taking responsibility. However, The Guardian adopts a broader and more politically charged approach. Alongside the headline about Boris Johnson and the No. 10 party scandal, it highlights other stories that critique the Conservative Party, such as the investigation into Baroness Mone and the “VIP Lane” deal. Additionally, The Guardian reports on Ukraine, deliberately omitting the Conservative government’s role in providing support which subtly shape a narrative that downplays their positive contributions. This aligns with the Guardian’s criticism of the conservative party as they never want to show them in good light.  </w:t>
      </w:r>
    </w:p>
    <w:p w:rsidR="00000000" w:rsidDel="00000000" w:rsidP="00000000" w:rsidRDefault="00000000" w:rsidRPr="00000000" w14:paraId="0000043B">
      <w:pPr>
        <w:rPr/>
      </w:pPr>
      <w:r w:rsidDel="00000000" w:rsidR="00000000" w:rsidRPr="00000000">
        <w:rPr>
          <w:rFonts w:ascii="Ink Free" w:cs="Ink Free" w:eastAsia="Ink Free" w:hAnsi="Ink Free"/>
          <w:rtl w:val="0"/>
        </w:rPr>
        <w:t xml:space="preserve">In conclusion the messages presented on the front covers are very different and affected by the newspaper’s political stance. The Daily Mail adopts a sympathetic tone for the conservatives while The Guardian delivers a critical message, using a mix of headlines and imagery to question Johnson’s and the Conservative’s competence.</w:t>
      </w:r>
      <w:r w:rsidDel="00000000" w:rsidR="00000000" w:rsidRPr="00000000">
        <w:rPr>
          <w:rtl w:val="0"/>
        </w:rPr>
      </w:r>
    </w:p>
    <w:p w:rsidR="00000000" w:rsidDel="00000000" w:rsidP="00000000" w:rsidRDefault="00000000" w:rsidRPr="00000000" w14:paraId="0000043C">
      <w:pPr>
        <w:rPr>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43D">
      <w:pPr>
        <w:jc w:val="center"/>
        <w:rPr>
          <w:b w:val="1"/>
          <w:bCs w:val="1"/>
          <w:sz w:val="28"/>
          <w:szCs w:val="28"/>
          <w:u w:val="single"/>
        </w:rPr>
      </w:pPr>
      <w:r w:rsidDel="00000000" w:rsidR="00000000" w:rsidRPr="00000000">
        <w:rPr>
          <w:b w:val="1"/>
          <w:bCs w:val="1"/>
          <w:sz w:val="28"/>
          <w:szCs w:val="28"/>
          <w:u w:val="single"/>
          <w:rtl w:val="0"/>
        </w:rPr>
        <w:t xml:space="preserve">Paper 1 – Q3</w:t>
      </w:r>
    </w:p>
    <w:p w:rsidR="00000000" w:rsidDel="00000000" w:rsidP="00000000" w:rsidRDefault="00000000" w:rsidRPr="00000000" w14:paraId="0000043E">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240" w:lineRule="auto"/>
        <w:rPr>
          <w:b w:val="1"/>
          <w:bCs w:val="1"/>
          <w:color w:val="000000"/>
          <w:sz w:val="24"/>
          <w:szCs w:val="24"/>
        </w:rPr>
      </w:pPr>
      <w:r w:rsidDel="00000000" w:rsidR="00000000" w:rsidRPr="00000000">
        <w:rPr>
          <w:b w:val="1"/>
          <w:bCs w:val="1"/>
          <w:color w:val="000000"/>
          <w:sz w:val="24"/>
          <w:szCs w:val="24"/>
          <w:rtl w:val="0"/>
        </w:rPr>
        <w:t xml:space="preserve">Explain how the radio industry uses technology to promote its products and reach audiences. Refer to </w:t>
      </w:r>
      <w:r w:rsidDel="00000000" w:rsidR="00000000" w:rsidRPr="00000000">
        <w:rPr>
          <w:b w:val="1"/>
          <w:bCs w:val="1"/>
          <w:i w:val="1"/>
          <w:iCs w:val="1"/>
          <w:color w:val="000000"/>
          <w:sz w:val="24"/>
          <w:szCs w:val="24"/>
          <w:rtl w:val="0"/>
        </w:rPr>
        <w:t xml:space="preserve">The Archers</w:t>
      </w:r>
      <w:r w:rsidDel="00000000" w:rsidR="00000000" w:rsidRPr="00000000">
        <w:rPr>
          <w:b w:val="1"/>
          <w:bCs w:val="1"/>
          <w:color w:val="000000"/>
          <w:sz w:val="24"/>
          <w:szCs w:val="24"/>
          <w:rtl w:val="0"/>
        </w:rPr>
        <w:t xml:space="preserve"> to support your points. [12]</w:t>
      </w:r>
    </w:p>
    <w:p w:rsidR="00000000" w:rsidDel="00000000" w:rsidP="00000000" w:rsidRDefault="00000000" w:rsidRPr="00000000" w14:paraId="0000043F">
      <w:pP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240" w:lineRule="auto"/>
        <w:rPr>
          <w:color w:val="000000"/>
        </w:rPr>
      </w:pPr>
      <w:r w:rsidDel="00000000" w:rsidR="00000000" w:rsidRPr="00000000">
        <w:rPr>
          <w:rtl w:val="0"/>
        </w:rPr>
      </w:r>
    </w:p>
    <w:p w:rsidR="00000000" w:rsidDel="00000000" w:rsidP="00000000" w:rsidRDefault="00000000" w:rsidRPr="00000000" w14:paraId="00000440">
      <w:pPr>
        <w:rPr>
          <w:rFonts w:ascii="Ink Free" w:cs="Ink Free" w:eastAsia="Ink Free" w:hAnsi="Ink Free"/>
        </w:rPr>
      </w:pPr>
      <w:r w:rsidDel="00000000" w:rsidR="00000000" w:rsidRPr="00000000">
        <w:rPr>
          <w:rFonts w:ascii="Ink Free" w:cs="Ink Free" w:eastAsia="Ink Free" w:hAnsi="Ink Free"/>
          <w:rtl w:val="0"/>
        </w:rPr>
        <w:t xml:space="preserve">The radio industry uses technology in many ways to promote its products and reach audiences, and The Archers is a great example of this. Firstly, The Archers uses technological convergence to allow people to listen in different ways. Aside from the regular radio slot on BBC Radio 4, listeners can catch up with the omnibus on a Sunday, which puts together the week’s episodes into one longer session. This can be found on BBC Radio 4 Extra or listened to ‘on demand’ through BBC iPlayer Radio, which shows how technology is being used to keep people up to date. The regular episodes are also available to listeners on BBC Sounds, BBC iPlayer Radio, and to be downloaded or streamed on apps such as Spotify and Apple Music. This flexibility helps attract more listeners because they can access the show at a time and place that suits them. All of these platforms are provided to help audiences increase their enjoyment of the show and make it as accessible as possible for them to keep up to date with it.</w:t>
      </w:r>
    </w:p>
    <w:p w:rsidR="00000000" w:rsidDel="00000000" w:rsidP="00000000" w:rsidRDefault="00000000" w:rsidRPr="00000000" w14:paraId="00000441">
      <w:pPr>
        <w:rPr>
          <w:rFonts w:ascii="Ink Free" w:cs="Ink Free" w:eastAsia="Ink Free" w:hAnsi="Ink Free"/>
        </w:rPr>
      </w:pPr>
      <w:r w:rsidDel="00000000" w:rsidR="00000000" w:rsidRPr="00000000">
        <w:rPr>
          <w:rFonts w:ascii="Ink Free" w:cs="Ink Free" w:eastAsia="Ink Free" w:hAnsi="Ink Free"/>
          <w:rtl w:val="0"/>
        </w:rPr>
        <w:t xml:space="preserve">Secondly, The Archers uses social media to promote itself. It has an active presence on platforms like Twitter and Facebook, where fans can interact with posts and discuss storylines. For example, discussions about controversial storylines, such as the domestic abuse plotline between Rob and Helen, have trended on Twitter, drawing attention to the show and sparking debates. The BBC has also used these platforms to encourage audience participation by sharing behind-the-scenes content and polls. This creates a sense of community and makes the show more engaging, especially for younger audiences who might prefer using social media.</w:t>
      </w:r>
    </w:p>
    <w:p w:rsidR="00000000" w:rsidDel="00000000" w:rsidP="00000000" w:rsidRDefault="00000000" w:rsidRPr="00000000" w14:paraId="00000442">
      <w:pPr>
        <w:rPr>
          <w:rFonts w:ascii="Ink Free" w:cs="Ink Free" w:eastAsia="Ink Free" w:hAnsi="Ink Free"/>
        </w:rPr>
      </w:pPr>
      <w:r w:rsidDel="00000000" w:rsidR="00000000" w:rsidRPr="00000000">
        <w:rPr>
          <w:rFonts w:ascii="Ink Free" w:cs="Ink Free" w:eastAsia="Ink Free" w:hAnsi="Ink Free"/>
          <w:rtl w:val="0"/>
        </w:rPr>
        <w:t xml:space="preserve">In conclusion, The Archers uses technology to adapt to modern listening habits and engage with a global audience. It has ensured that it is accessible to listeners everywhere through streaming options and its’ presence on social media.</w:t>
      </w:r>
    </w:p>
    <w:p w:rsidR="00000000" w:rsidDel="00000000" w:rsidP="00000000" w:rsidRDefault="00000000" w:rsidRPr="00000000" w14:paraId="00000443">
      <w:pPr>
        <w:rPr>
          <w:rFonts w:ascii="Ink Free" w:cs="Ink Free" w:eastAsia="Ink Free" w:hAnsi="Ink Free"/>
        </w:rPr>
      </w:pPr>
      <w:r w:rsidDel="00000000" w:rsidR="00000000" w:rsidRPr="00000000">
        <w:rPr>
          <w:rtl w:val="0"/>
        </w:rPr>
      </w:r>
    </w:p>
    <w:p w:rsidR="00000000" w:rsidDel="00000000" w:rsidP="00000000" w:rsidRDefault="00000000" w:rsidRPr="00000000" w14:paraId="00000444">
      <w:pPr>
        <w:rPr>
          <w:b w:val="1"/>
          <w:bCs w:val="1"/>
          <w:sz w:val="24"/>
          <w:szCs w:val="24"/>
        </w:rPr>
      </w:pPr>
      <w:r w:rsidDel="00000000" w:rsidR="00000000" w:rsidRPr="00000000">
        <w:rPr>
          <w:b w:val="1"/>
          <w:bCs w:val="1"/>
          <w:sz w:val="24"/>
          <w:szCs w:val="24"/>
          <w:rtl w:val="0"/>
        </w:rPr>
        <w:t xml:space="preserve">Explain how the newspapers uses different platforms to distribute its’ products. Refer to </w:t>
      </w:r>
      <w:r w:rsidDel="00000000" w:rsidR="00000000" w:rsidRPr="00000000">
        <w:rPr>
          <w:b w:val="1"/>
          <w:bCs w:val="1"/>
          <w:i w:val="1"/>
          <w:iCs w:val="1"/>
          <w:sz w:val="24"/>
          <w:szCs w:val="24"/>
          <w:rtl w:val="0"/>
        </w:rPr>
        <w:t xml:space="preserve">The Sun</w:t>
      </w:r>
      <w:r w:rsidDel="00000000" w:rsidR="00000000" w:rsidRPr="00000000">
        <w:rPr>
          <w:b w:val="1"/>
          <w:bCs w:val="1"/>
          <w:sz w:val="24"/>
          <w:szCs w:val="24"/>
          <w:rtl w:val="0"/>
        </w:rPr>
        <w:t xml:space="preserve"> to support your points. [10]</w:t>
      </w:r>
    </w:p>
    <w:p w:rsidR="00000000" w:rsidDel="00000000" w:rsidP="00000000" w:rsidRDefault="00000000" w:rsidRPr="00000000" w14:paraId="00000445">
      <w:pPr>
        <w:rPr>
          <w:rFonts w:ascii="Ink Free" w:cs="Ink Free" w:eastAsia="Ink Free" w:hAnsi="Ink Free"/>
        </w:rPr>
      </w:pPr>
      <w:r w:rsidDel="00000000" w:rsidR="00000000" w:rsidRPr="00000000">
        <w:rPr>
          <w:rFonts w:ascii="Ink Free" w:cs="Ink Free" w:eastAsia="Ink Free" w:hAnsi="Ink Free"/>
          <w:rtl w:val="0"/>
        </w:rPr>
        <w:t xml:space="preserve">Newspapers like The Sun use a range of platforms to distribute their products. The Sun remains one of the most widely distributed print newspapers in the UK, selling an estimated 1.3 million copies daily before it stopped reporting circulation figures in 2020. Physical copies are distributed through newsagents, supermarkets, and other retail outlets and target older readers and those who prefer traditional media. </w:t>
      </w:r>
    </w:p>
    <w:p w:rsidR="00000000" w:rsidDel="00000000" w:rsidP="00000000" w:rsidRDefault="00000000" w:rsidRPr="00000000" w14:paraId="00000446">
      <w:pPr>
        <w:rPr>
          <w:rFonts w:ascii="Ink Free" w:cs="Ink Free" w:eastAsia="Ink Free" w:hAnsi="Ink Free"/>
        </w:rPr>
      </w:pPr>
      <w:r w:rsidDel="00000000" w:rsidR="00000000" w:rsidRPr="00000000">
        <w:rPr>
          <w:rFonts w:ascii="Ink Free" w:cs="Ink Free" w:eastAsia="Ink Free" w:hAnsi="Ink Free"/>
          <w:rtl w:val="0"/>
        </w:rPr>
        <w:t xml:space="preserve">The Sun has also embraced digital platforms to distribute its’ product. The newspaper’s website offers free access to news stories as long as you accept the Sun taking and using your cookies. The use of a website helps to attract a younger, tech-savvy demographic. The Sun also provides a digital subscription option through its app, which is available for £4.99 per week. The app replicates the layout of the print edition while offering interactive features. Moreover, The Sun publishes free content on Apple News, which contributes to 23% of its daily page views. This showcases the importance of third-party platforms in reaching a wider audience for newspapers.</w:t>
      </w:r>
    </w:p>
    <w:p w:rsidR="00000000" w:rsidDel="00000000" w:rsidP="00000000" w:rsidRDefault="00000000" w:rsidRPr="00000000" w14:paraId="00000447">
      <w:pPr>
        <w:rPr>
          <w:rFonts w:ascii="Ink Free" w:cs="Ink Free" w:eastAsia="Ink Free" w:hAnsi="Ink Free"/>
        </w:rPr>
      </w:pPr>
      <w:r w:rsidDel="00000000" w:rsidR="00000000" w:rsidRPr="00000000">
        <w:rPr>
          <w:rFonts w:ascii="Ink Free" w:cs="Ink Free" w:eastAsia="Ink Free" w:hAnsi="Ink Free"/>
          <w:rtl w:val="0"/>
        </w:rPr>
        <w:t xml:space="preserve">Social media platforms like Facebook, Twitter, TikTok, Snapchat, and Instagram are also crucial to The Sun’s distribution strategy. Each platform is used to target specific audience groups and The Sun tailors content accordingly. For example, Instagram and TikTok cater to younger users by sharing visually engaging and entertaining content, while Facebook and Twitter focus on promoting articles and engaging in discussions. These platforms not only increase reach but also drive traffic to The Sun’s website and app. </w:t>
      </w:r>
    </w:p>
    <w:p w:rsidR="00000000" w:rsidDel="00000000" w:rsidP="00000000" w:rsidRDefault="00000000" w:rsidRPr="00000000" w14:paraId="00000448">
      <w:pPr>
        <w:rPr>
          <w:rFonts w:ascii="Ink Free" w:cs="Ink Free" w:eastAsia="Ink Free" w:hAnsi="Ink Free"/>
        </w:rPr>
      </w:pPr>
      <w:r w:rsidDel="00000000" w:rsidR="00000000" w:rsidRPr="00000000">
        <w:rPr>
          <w:rFonts w:ascii="Ink Free" w:cs="Ink Free" w:eastAsia="Ink Free" w:hAnsi="Ink Free"/>
          <w:rtl w:val="0"/>
        </w:rPr>
        <w:t xml:space="preserve">By using multiple platforms, The Sun successfully adapts to ever-evolving audiences and maintains its position as one of the UK’s leading newspapers.</w:t>
      </w:r>
    </w:p>
    <w:p w:rsidR="00000000" w:rsidDel="00000000" w:rsidP="00000000" w:rsidRDefault="00000000" w:rsidRPr="00000000" w14:paraId="00000449">
      <w:pPr>
        <w:rPr/>
      </w:pPr>
      <w:r w:rsidDel="00000000" w:rsidR="00000000" w:rsidRPr="00000000">
        <w:rPr>
          <w:rtl w:val="0"/>
        </w:rPr>
      </w:r>
    </w:p>
    <w:p w:rsidR="00000000" w:rsidDel="00000000" w:rsidP="00000000" w:rsidRDefault="00000000" w:rsidRPr="00000000" w14:paraId="0000044A">
      <w:pPr>
        <w:rPr>
          <w:b w:val="1"/>
          <w:bCs w:val="1"/>
          <w:sz w:val="24"/>
          <w:szCs w:val="24"/>
        </w:rPr>
      </w:pPr>
      <w:r w:rsidDel="00000000" w:rsidR="00000000" w:rsidRPr="00000000">
        <w:rPr>
          <w:b w:val="1"/>
          <w:bCs w:val="1"/>
          <w:sz w:val="24"/>
          <w:szCs w:val="24"/>
          <w:rtl w:val="0"/>
        </w:rPr>
        <w:t xml:space="preserve">Explain how films make money for their producers. Refer to No Time to Die to support your points. [12]</w:t>
      </w:r>
    </w:p>
    <w:p w:rsidR="00000000" w:rsidDel="00000000" w:rsidP="00000000" w:rsidRDefault="00000000" w:rsidRPr="00000000" w14:paraId="0000044B">
      <w:pPr>
        <w:rPr>
          <w:rFonts w:ascii="Ink Free" w:cs="Ink Free" w:eastAsia="Ink Free" w:hAnsi="Ink Free"/>
        </w:rPr>
      </w:pPr>
      <w:r w:rsidDel="00000000" w:rsidR="00000000" w:rsidRPr="00000000">
        <w:rPr>
          <w:rFonts w:ascii="Ink Free" w:cs="Ink Free" w:eastAsia="Ink Free" w:hAnsi="Ink Free"/>
          <w:rtl w:val="0"/>
        </w:rPr>
        <w:t xml:space="preserve">There are different ways that films can make money for their producers. One of the primary ways films make money is through box office revenue. As a tentpole movie, No Time to Die was marketed as a major cinematic event, with a large budget of approximately $250 million. The film achieved massive success at the box office, grossing over $774 million worldwide. Tentpole movies like this are designed to attract large audiences through high production values, star power, and wide distribution, generating substantial profits for producers.</w:t>
      </w:r>
    </w:p>
    <w:p w:rsidR="00000000" w:rsidDel="00000000" w:rsidP="00000000" w:rsidRDefault="00000000" w:rsidRPr="00000000" w14:paraId="0000044C">
      <w:pPr>
        <w:rPr>
          <w:rFonts w:ascii="Ink Free" w:cs="Ink Free" w:eastAsia="Ink Free" w:hAnsi="Ink Free"/>
        </w:rPr>
      </w:pPr>
      <w:r w:rsidDel="00000000" w:rsidR="00000000" w:rsidRPr="00000000">
        <w:rPr>
          <w:rFonts w:ascii="Ink Free" w:cs="Ink Free" w:eastAsia="Ink Free" w:hAnsi="Ink Free"/>
          <w:rtl w:val="0"/>
        </w:rPr>
        <w:t xml:space="preserve">Another major source of income for films is product placement. No Time to Die featured numerous high-profile brands integrated into the film, such as Aston Martin, Omega watches, and Dell computers. These brands paid to have their products prominently displayed and capitalise on James Bond’s association with luxury and sophistication. This not only generated revenue but also enhanced the film's branding.</w:t>
      </w:r>
    </w:p>
    <w:p w:rsidR="00000000" w:rsidDel="00000000" w:rsidP="00000000" w:rsidRDefault="00000000" w:rsidRPr="00000000" w14:paraId="0000044D">
      <w:pPr>
        <w:rPr>
          <w:rFonts w:ascii="Ink Free" w:cs="Ink Free" w:eastAsia="Ink Free" w:hAnsi="Ink Free"/>
        </w:rPr>
      </w:pPr>
      <w:r w:rsidDel="00000000" w:rsidR="00000000" w:rsidRPr="00000000">
        <w:rPr>
          <w:rFonts w:ascii="Ink Free" w:cs="Ink Free" w:eastAsia="Ink Free" w:hAnsi="Ink Free"/>
          <w:rtl w:val="0"/>
        </w:rPr>
        <w:t xml:space="preserve">Synergy is another key factor. The James Bond franchise is owned by Eon Productions and MGM who collaborated with other companies to promote the film. For example, Heineken released a Bond-themed advertising campaign, which not only boosted the brand but also increased awareness and excitement for the movie. This creates mutual benefits for both parties. Diversification also plays a critical role in increasing profitability. The Bond franchise extends beyond films into merchandise, video games, and other media. Many of these can be found on the 007 website which sells clothing, accessories, and even James Bond themed experiences. These items appeal to fans and provide additional income streams for the producers.</w:t>
      </w:r>
    </w:p>
    <w:p w:rsidR="00000000" w:rsidDel="00000000" w:rsidP="00000000" w:rsidRDefault="00000000" w:rsidRPr="00000000" w14:paraId="0000044E">
      <w:pPr>
        <w:rPr>
          <w:rFonts w:ascii="Ink Free" w:cs="Ink Free" w:eastAsia="Ink Free" w:hAnsi="Ink Free"/>
        </w:rPr>
      </w:pPr>
      <w:r w:rsidDel="00000000" w:rsidR="00000000" w:rsidRPr="00000000">
        <w:rPr>
          <w:rFonts w:ascii="Ink Free" w:cs="Ink Free" w:eastAsia="Ink Free" w:hAnsi="Ink Free"/>
          <w:rtl w:val="0"/>
        </w:rPr>
        <w:t xml:space="preserve">In conclusion, No Time to Die demonstrates how films make money through diverse revenue streams, including box office sales, product placement, synergy with other companies, and diversification into merchandise. Together, these strategies ensure that producers can maximise profits of a film.</w:t>
      </w:r>
    </w:p>
    <w:p w:rsidR="00000000" w:rsidDel="00000000" w:rsidP="00000000" w:rsidRDefault="00000000" w:rsidRPr="00000000" w14:paraId="0000044F">
      <w:pPr>
        <w:rPr/>
      </w:pPr>
      <w:r w:rsidDel="00000000" w:rsidR="00000000" w:rsidRPr="00000000">
        <w:rPr>
          <w:rtl w:val="0"/>
        </w:rPr>
      </w:r>
    </w:p>
    <w:p w:rsidR="00000000" w:rsidDel="00000000" w:rsidP="00000000" w:rsidRDefault="00000000" w:rsidRPr="00000000" w14:paraId="00000450">
      <w:pPr>
        <w:rPr>
          <w:b w:val="1"/>
          <w:bCs w:val="1"/>
          <w:sz w:val="24"/>
          <w:szCs w:val="24"/>
        </w:rPr>
      </w:pPr>
      <w:r w:rsidDel="00000000" w:rsidR="00000000" w:rsidRPr="00000000">
        <w:rPr>
          <w:b w:val="1"/>
          <w:bCs w:val="1"/>
          <w:sz w:val="24"/>
          <w:szCs w:val="24"/>
          <w:rtl w:val="0"/>
        </w:rPr>
        <w:t xml:space="preserve">How do websites enable video games to reach audiences around the world? Refer to the </w:t>
      </w:r>
      <w:r w:rsidDel="00000000" w:rsidR="00000000" w:rsidRPr="00000000">
        <w:rPr>
          <w:b w:val="1"/>
          <w:bCs w:val="1"/>
          <w:i w:val="1"/>
          <w:iCs w:val="1"/>
          <w:sz w:val="24"/>
          <w:szCs w:val="24"/>
          <w:rtl w:val="0"/>
        </w:rPr>
        <w:t xml:space="preserve">Fortnite’s</w:t>
      </w:r>
      <w:r w:rsidDel="00000000" w:rsidR="00000000" w:rsidRPr="00000000">
        <w:rPr>
          <w:b w:val="1"/>
          <w:bCs w:val="1"/>
          <w:sz w:val="24"/>
          <w:szCs w:val="24"/>
          <w:rtl w:val="0"/>
        </w:rPr>
        <w:t xml:space="preserve"> website to support your points. [12]</w:t>
      </w:r>
    </w:p>
    <w:p w:rsidR="00000000" w:rsidDel="00000000" w:rsidP="00000000" w:rsidRDefault="00000000" w:rsidRPr="00000000" w14:paraId="00000451">
      <w:pPr>
        <w:rPr>
          <w:rFonts w:ascii="Ink Free" w:cs="Ink Free" w:eastAsia="Ink Free" w:hAnsi="Ink Free"/>
        </w:rPr>
      </w:pPr>
      <w:r w:rsidDel="00000000" w:rsidR="00000000" w:rsidRPr="00000000">
        <w:rPr>
          <w:rFonts w:ascii="Ink Free" w:cs="Ink Free" w:eastAsia="Ink Free" w:hAnsi="Ink Free"/>
          <w:rtl w:val="0"/>
        </w:rPr>
        <w:t xml:space="preserve">Websites help video games like Fortnite reach audiences around the world in several ways. Firstly, Fortnite’s website uses technological convergence to make the game available on different devices like consoles, PCs, tablets, and mobile phones. This means people can play the game wherever they are, which makes it accessible to more people globally. For example, you can start playing on your PC at home and continue on your phone while travelling, without losing your progress. </w:t>
      </w:r>
    </w:p>
    <w:p w:rsidR="00000000" w:rsidDel="00000000" w:rsidP="00000000" w:rsidRDefault="00000000" w:rsidRPr="00000000" w14:paraId="00000452">
      <w:pPr>
        <w:rPr>
          <w:rFonts w:ascii="Ink Free" w:cs="Ink Free" w:eastAsia="Ink Free" w:hAnsi="Ink Free"/>
        </w:rPr>
      </w:pPr>
      <w:r w:rsidDel="00000000" w:rsidR="00000000" w:rsidRPr="00000000">
        <w:rPr>
          <w:rFonts w:ascii="Ink Free" w:cs="Ink Free" w:eastAsia="Ink Free" w:hAnsi="Ink Free"/>
          <w:rtl w:val="0"/>
        </w:rPr>
        <w:t xml:space="preserve">Secondly, Fortnite’s website promotes the game through cross-media convergence. The game uses its website to show collaborations with big global franchises like Marvel and Godzilla, which attract fans of those movies to the game. The website also highlights events streamed on Twitch and YouTube, where millions of players watch live competitions. This makes Fortnite more popular and encourages new players to join. Additionally, the multilingual design of the website helps it reach a global audience. The Fortnite website is available in many languages, making it easy for players from different countries to access and understand. This shows that Epic Games is trying to include people worldwide and promote the game across different countries.</w:t>
      </w:r>
    </w:p>
    <w:p w:rsidR="00000000" w:rsidDel="00000000" w:rsidP="00000000" w:rsidRDefault="00000000" w:rsidRPr="00000000" w14:paraId="00000453">
      <w:pPr>
        <w:rPr>
          <w:rFonts w:ascii="Ink Free" w:cs="Ink Free" w:eastAsia="Ink Free" w:hAnsi="Ink Free"/>
        </w:rPr>
      </w:pPr>
      <w:r w:rsidDel="00000000" w:rsidR="00000000" w:rsidRPr="00000000">
        <w:rPr>
          <w:rFonts w:ascii="Ink Free" w:cs="Ink Free" w:eastAsia="Ink Free" w:hAnsi="Ink Free"/>
          <w:rtl w:val="0"/>
        </w:rPr>
        <w:t xml:space="preserve">Finally, Fortnite’s website keeps players engaged by showing updates about new seasons, challenges, and features like Creative Mode, where players can build their own worlds. It also allows people to share their experiences on social media, which spreads the game to even more people. </w:t>
      </w:r>
    </w:p>
    <w:p w:rsidR="00000000" w:rsidDel="00000000" w:rsidP="00000000" w:rsidRDefault="00000000" w:rsidRPr="00000000" w14:paraId="00000454">
      <w:pPr>
        <w:rPr>
          <w:rFonts w:ascii="Ink Free" w:cs="Ink Free" w:eastAsia="Ink Free" w:hAnsi="Ink Free"/>
        </w:rPr>
      </w:pPr>
      <w:r w:rsidDel="00000000" w:rsidR="00000000" w:rsidRPr="00000000">
        <w:rPr>
          <w:rFonts w:ascii="Ink Free" w:cs="Ink Free" w:eastAsia="Ink Free" w:hAnsi="Ink Free"/>
          <w:rtl w:val="0"/>
        </w:rPr>
        <w:t xml:space="preserve">In conclusion, Fortnite’s website uses technology, cross-promotion, exciting updates, and its multilingual design to make the game available and appealing to audiences everywhere. This is why it has become such a massive global success.</w:t>
      </w:r>
    </w:p>
    <w:p w:rsidR="00000000" w:rsidDel="00000000" w:rsidP="00000000" w:rsidRDefault="00000000" w:rsidRPr="00000000" w14:paraId="00000455">
      <w:pPr>
        <w:rPr/>
      </w:pPr>
      <w:r w:rsidDel="00000000" w:rsidR="00000000" w:rsidRPr="00000000">
        <w:rPr>
          <w:rtl w:val="0"/>
        </w:rPr>
      </w:r>
    </w:p>
    <w:p w:rsidR="00000000" w:rsidDel="00000000" w:rsidP="00000000" w:rsidRDefault="00000000" w:rsidRPr="00000000" w14:paraId="00000456">
      <w:pPr>
        <w:rPr/>
      </w:pPr>
      <w:r w:rsidDel="00000000" w:rsidR="00000000" w:rsidRPr="00000000">
        <w:rPr>
          <w:rtl w:val="0"/>
        </w:rPr>
      </w:r>
    </w:p>
    <w:p w:rsidR="00000000" w:rsidDel="00000000" w:rsidP="00000000" w:rsidRDefault="00000000" w:rsidRPr="00000000" w14:paraId="00000457">
      <w:pPr>
        <w:rPr>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458">
      <w:pPr>
        <w:jc w:val="center"/>
        <w:rPr>
          <w:b w:val="1"/>
          <w:bCs w:val="1"/>
          <w:sz w:val="28"/>
          <w:szCs w:val="28"/>
          <w:u w:val="single"/>
        </w:rPr>
      </w:pPr>
      <w:r w:rsidDel="00000000" w:rsidR="00000000" w:rsidRPr="00000000">
        <w:rPr>
          <w:b w:val="1"/>
          <w:bCs w:val="1"/>
          <w:sz w:val="28"/>
          <w:szCs w:val="28"/>
          <w:u w:val="single"/>
          <w:rtl w:val="0"/>
        </w:rPr>
        <w:t xml:space="preserve">Paper 1 – Q4</w:t>
      </w:r>
    </w:p>
    <w:p w:rsidR="00000000" w:rsidDel="00000000" w:rsidP="00000000" w:rsidRDefault="00000000" w:rsidRPr="00000000" w14:paraId="00000459">
      <w:pPr>
        <w:rPr>
          <w:b w:val="1"/>
          <w:bCs w:val="1"/>
          <w:sz w:val="24"/>
          <w:szCs w:val="24"/>
        </w:rPr>
      </w:pPr>
      <w:r w:rsidDel="00000000" w:rsidR="00000000" w:rsidRPr="00000000">
        <w:rPr>
          <w:b w:val="1"/>
          <w:bCs w:val="1"/>
          <w:sz w:val="24"/>
          <w:szCs w:val="24"/>
          <w:rtl w:val="0"/>
        </w:rPr>
        <w:t xml:space="preserve">Explain why users visit The Sun’s website. Refer to the Uses and Gratifications theory in your answer. [12]</w:t>
      </w:r>
    </w:p>
    <w:p w:rsidR="00000000" w:rsidDel="00000000" w:rsidP="00000000" w:rsidRDefault="00000000" w:rsidRPr="00000000" w14:paraId="0000045A">
      <w:pPr>
        <w:rPr>
          <w:rFonts w:ascii="Ink Free" w:cs="Ink Free" w:eastAsia="Ink Free" w:hAnsi="Ink Free"/>
        </w:rPr>
      </w:pPr>
      <w:r w:rsidDel="00000000" w:rsidR="00000000" w:rsidRPr="00000000">
        <w:rPr>
          <w:rFonts w:ascii="Ink Free" w:cs="Ink Free" w:eastAsia="Ink Free" w:hAnsi="Ink Free"/>
          <w:rtl w:val="0"/>
        </w:rPr>
        <w:t xml:space="preserve">Users visit The Sun’s website for a variety of reasons, which can be understood through the lens of the Uses and Gratifications Theory. This theory suggests that audiences actively choose media to satisfy specific needs, such as information, personal identity, entertainment, and social interaction. One primary reason users visit The Sun’s website is for information and education. The website provides up-to-date news on current events, politics, sports, and entertainment. For example, during significant events like the COVID-19 pandemic or elections, readers would want to find factual updates or insights into governmental policies and The Sun’s website offers all that. The Sun also presents these stories using accessible language and bold headlines, which caters to audiences looking for quick and easy-to-digest information.</w:t>
      </w:r>
    </w:p>
    <w:p w:rsidR="00000000" w:rsidDel="00000000" w:rsidP="00000000" w:rsidRDefault="00000000" w:rsidRPr="00000000" w14:paraId="0000045B">
      <w:pPr>
        <w:rPr>
          <w:rFonts w:ascii="Ink Free" w:cs="Ink Free" w:eastAsia="Ink Free" w:hAnsi="Ink Free"/>
        </w:rPr>
      </w:pPr>
      <w:r w:rsidDel="00000000" w:rsidR="00000000" w:rsidRPr="00000000">
        <w:rPr>
          <w:rFonts w:ascii="Ink Free" w:cs="Ink Free" w:eastAsia="Ink Free" w:hAnsi="Ink Free"/>
          <w:rtl w:val="0"/>
        </w:rPr>
        <w:t xml:space="preserve">Another reason users engage with The Sun’s website is for entertainment and escapism. The Sun offers sensationalised stories, celebrity gossip, sports stories, and light-hearted content that allows users to take a break from their daily lives. On the website, the Sun makes this easy for readers to find using their menu bar which is broken into topics/sections allowing audiences an easy way to find what type of news they want to engage with. There are also features such as competitions and games like Sun Bingo and Sun Vegas on the website which offer even more entertainment for audiences.</w:t>
      </w:r>
    </w:p>
    <w:p w:rsidR="00000000" w:rsidDel="00000000" w:rsidP="00000000" w:rsidRDefault="00000000" w:rsidRPr="00000000" w14:paraId="0000045C">
      <w:pPr>
        <w:rPr>
          <w:rFonts w:ascii="Ink Free" w:cs="Ink Free" w:eastAsia="Ink Free" w:hAnsi="Ink Free"/>
        </w:rPr>
      </w:pPr>
      <w:r w:rsidDel="00000000" w:rsidR="00000000" w:rsidRPr="00000000">
        <w:rPr>
          <w:rFonts w:ascii="Ink Free" w:cs="Ink Free" w:eastAsia="Ink Free" w:hAnsi="Ink Free"/>
          <w:rtl w:val="0"/>
        </w:rPr>
        <w:t xml:space="preserve">Finally, the website serves as a platform for personal identity and social interaction. Readers may identify with the values and ideologies promoted by The Sun, such as its pro-Conservative stance or patriotic imagery, and use the website to reinforce their own beliefs. Additionally, the website enables engagement through the sharing of articles on social media, which spark discussions both online and offline. The Sun helps their audience gain opportunities for social interaction by allowing them to connect with others and participate in conversations about current events and news shared on the Sun’s website.</w:t>
      </w:r>
    </w:p>
    <w:p w:rsidR="00000000" w:rsidDel="00000000" w:rsidP="00000000" w:rsidRDefault="00000000" w:rsidRPr="00000000" w14:paraId="0000045D">
      <w:pPr>
        <w:rPr/>
      </w:pPr>
      <w:r w:rsidDel="00000000" w:rsidR="00000000" w:rsidRPr="00000000">
        <w:rPr>
          <w:rtl w:val="0"/>
        </w:rPr>
      </w:r>
    </w:p>
    <w:p w:rsidR="00000000" w:rsidDel="00000000" w:rsidP="00000000" w:rsidRDefault="00000000" w:rsidRPr="00000000" w14:paraId="0000045E">
      <w:pPr>
        <w:rPr>
          <w:b w:val="1"/>
          <w:bCs w:val="1"/>
          <w:sz w:val="24"/>
          <w:szCs w:val="24"/>
        </w:rPr>
      </w:pPr>
      <w:r w:rsidDel="00000000" w:rsidR="00000000" w:rsidRPr="00000000">
        <w:rPr>
          <w:b w:val="1"/>
          <w:bCs w:val="1"/>
          <w:sz w:val="24"/>
          <w:szCs w:val="24"/>
          <w:rtl w:val="0"/>
        </w:rPr>
        <w:t xml:space="preserve">Explain how audiences actively engage with video games. Refer to Fortnite to support your points. [12]</w:t>
      </w:r>
    </w:p>
    <w:p w:rsidR="00000000" w:rsidDel="00000000" w:rsidP="00000000" w:rsidRDefault="00000000" w:rsidRPr="00000000" w14:paraId="0000045F">
      <w:pPr>
        <w:rPr>
          <w:rFonts w:ascii="Ink Free" w:cs="Ink Free" w:eastAsia="Ink Free" w:hAnsi="Ink Free"/>
        </w:rPr>
      </w:pPr>
      <w:r w:rsidDel="00000000" w:rsidR="00000000" w:rsidRPr="00000000">
        <w:rPr>
          <w:rFonts w:ascii="Ink Free" w:cs="Ink Free" w:eastAsia="Ink Free" w:hAnsi="Ink Free"/>
          <w:rtl w:val="0"/>
        </w:rPr>
        <w:t xml:space="preserve">Video games by nature encourage audiences to be active, and rarely do gamers passively consume them. Fortnite is a great example of a game that allows audiences to engage actively. The gameplay in Fortnite: Battle Royale is highly interactive and encourages players to work together and be creative by deconstructing and rebuilding their environment. The game allows for customisation, as players express personal identity through skins and emotes, which are often tied to collaborations with popular franchises, making the game even more appealing.</w:t>
      </w:r>
    </w:p>
    <w:p w:rsidR="00000000" w:rsidDel="00000000" w:rsidP="00000000" w:rsidRDefault="00000000" w:rsidRPr="00000000" w14:paraId="00000460">
      <w:pPr>
        <w:rPr>
          <w:rFonts w:ascii="Ink Free" w:cs="Ink Free" w:eastAsia="Ink Free" w:hAnsi="Ink Free"/>
        </w:rPr>
      </w:pPr>
      <w:r w:rsidDel="00000000" w:rsidR="00000000" w:rsidRPr="00000000">
        <w:rPr>
          <w:rFonts w:ascii="Ink Free" w:cs="Ink Free" w:eastAsia="Ink Free" w:hAnsi="Ink Free"/>
          <w:rtl w:val="0"/>
        </w:rPr>
        <w:t xml:space="preserve">Audiences may even use Fortnite to fulfil their needs according to the Uses and Gratifications theory. Most audiences actively engage with Fortnite to be entertained or as a form of escapism. The gameplay of Fortnite allows its players to enter a virtual world, free from the stress of players mundane reality of work or school. The cartoon-like graphics and the violent nature of the game allow for these players to be entertained. Players are also able to interact with each other and the game encourages teamwork and communication amongst squads as they work towards the shared goal of winning the round. The game has become so popular that it is now a watercooler topic and players can discuss the gameplay with friends or coworkers or even strangers on internet forums designed for gamers and fans of Fortnite. Platforms like Twitch and YouTube allow players to engage with the wider community through live-streaming, gameplay tutorials, and competitions. </w:t>
      </w:r>
    </w:p>
    <w:p w:rsidR="00000000" w:rsidDel="00000000" w:rsidP="00000000" w:rsidRDefault="00000000" w:rsidRPr="00000000" w14:paraId="00000461">
      <w:pPr>
        <w:rPr>
          <w:rFonts w:ascii="Ink Free" w:cs="Ink Free" w:eastAsia="Ink Free" w:hAnsi="Ink Free"/>
        </w:rPr>
      </w:pPr>
      <w:r w:rsidDel="00000000" w:rsidR="00000000" w:rsidRPr="00000000">
        <w:rPr>
          <w:rFonts w:ascii="Ink Free" w:cs="Ink Free" w:eastAsia="Ink Free" w:hAnsi="Ink Free"/>
          <w:rtl w:val="0"/>
        </w:rPr>
        <w:t xml:space="preserve">The game also offers opportunities for education and skill-building, particularly through Fortnite: Creative, where players can design their own worlds, skins, and emotes. This mode promotes creativity and problem-solving, while Epic Games’ Unreal Engine provides aspiring game developers with tools to create their own games, encouraging deeper active engagement. Even within the core gameplay, players must think strategically, gather resources, and build defensive structures to survive in a shrinking play area.</w:t>
      </w:r>
    </w:p>
    <w:p w:rsidR="00000000" w:rsidDel="00000000" w:rsidP="00000000" w:rsidRDefault="00000000" w:rsidRPr="00000000" w14:paraId="00000462">
      <w:pPr>
        <w:rPr/>
      </w:pPr>
      <w:r w:rsidDel="00000000" w:rsidR="00000000" w:rsidRPr="00000000">
        <w:rPr>
          <w:rtl w:val="0"/>
        </w:rPr>
      </w:r>
    </w:p>
    <w:p w:rsidR="00000000" w:rsidDel="00000000" w:rsidP="00000000" w:rsidRDefault="00000000" w:rsidRPr="00000000" w14:paraId="00000463">
      <w:pPr>
        <w:rPr>
          <w:b w:val="1"/>
          <w:bCs w:val="1"/>
          <w:sz w:val="24"/>
          <w:szCs w:val="24"/>
        </w:rPr>
      </w:pPr>
      <w:r w:rsidDel="00000000" w:rsidR="00000000" w:rsidRPr="00000000">
        <w:rPr>
          <w:b w:val="1"/>
          <w:bCs w:val="1"/>
          <w:sz w:val="24"/>
          <w:szCs w:val="24"/>
          <w:rtl w:val="0"/>
        </w:rPr>
        <w:t xml:space="preserve">Explain why audiences may interpret the same media product in different ways. Refer to The Archers to support your points. [12]</w:t>
      </w:r>
    </w:p>
    <w:p w:rsidR="00000000" w:rsidDel="00000000" w:rsidP="00000000" w:rsidRDefault="00000000" w:rsidRPr="00000000" w14:paraId="00000464">
      <w:pPr>
        <w:rPr>
          <w:rFonts w:ascii="Ink Free" w:cs="Ink Free" w:eastAsia="Ink Free" w:hAnsi="Ink Free"/>
        </w:rPr>
      </w:pPr>
      <w:r w:rsidDel="00000000" w:rsidR="00000000" w:rsidRPr="00000000">
        <w:rPr>
          <w:rFonts w:ascii="Ink Free" w:cs="Ink Free" w:eastAsia="Ink Free" w:hAnsi="Ink Free"/>
          <w:rtl w:val="0"/>
        </w:rPr>
        <w:t xml:space="preserve">Audiences can interpret the same media product in different ways depending on their personal experiences, beliefs, and backgrounds. Stuart Hall's Reception Theory explains this through three types of readings: preferred, negotiated, and oppositional. In The Archers, the domestic abuse storyline between Rob and Helen is a good example. The preferred reading is when audiences understand and agree with the producers' message, which in this case was to raise awareness about the dangers of coercive control and domestic abuse. Many listeners supported this message, donating over £100,000 to charities, showing how they connected emotionally to the storyline.</w:t>
      </w:r>
    </w:p>
    <w:p w:rsidR="00000000" w:rsidDel="00000000" w:rsidP="00000000" w:rsidRDefault="00000000" w:rsidRPr="00000000" w14:paraId="00000465">
      <w:pPr>
        <w:rPr>
          <w:rFonts w:ascii="Ink Free" w:cs="Ink Free" w:eastAsia="Ink Free" w:hAnsi="Ink Free"/>
        </w:rPr>
      </w:pPr>
      <w:r w:rsidDel="00000000" w:rsidR="00000000" w:rsidRPr="00000000">
        <w:rPr>
          <w:rFonts w:ascii="Ink Free" w:cs="Ink Free" w:eastAsia="Ink Free" w:hAnsi="Ink Free"/>
          <w:rtl w:val="0"/>
        </w:rPr>
        <w:t xml:space="preserve">A negotiated reading happens when the audience partly agrees with the message but has some criticisms. For example, some listeners may recognise the importance of raising awareness about domestic abuse but feel the storyline was too dramatic or not what they expect from The Archers. They might enjoy the rural focus of the show but feel that the serious subject matter clashed with the show’s usual tone. </w:t>
      </w:r>
    </w:p>
    <w:p w:rsidR="00000000" w:rsidDel="00000000" w:rsidP="00000000" w:rsidRDefault="00000000" w:rsidRPr="00000000" w14:paraId="00000466">
      <w:pPr>
        <w:rPr>
          <w:rFonts w:ascii="Ink Free" w:cs="Ink Free" w:eastAsia="Ink Free" w:hAnsi="Ink Free"/>
        </w:rPr>
      </w:pPr>
      <w:r w:rsidDel="00000000" w:rsidR="00000000" w:rsidRPr="00000000">
        <w:rPr>
          <w:rFonts w:ascii="Ink Free" w:cs="Ink Free" w:eastAsia="Ink Free" w:hAnsi="Ink Free"/>
          <w:rtl w:val="0"/>
        </w:rPr>
        <w:t xml:space="preserve">An oppositional reading is when the audience completely rejects the producers’ message. Some listeners, especially those who are more traditional or nostalgic about the show’s origins, criticised The Archers for becoming too much like a TV soap opera, such as EastEnders. These individuals might feel that dramatic and controversial storylines, like the Rob and Helen domestic abuse arc, were unnecessary and strayed too far from the show’s original purpose of educating people about farming and rural life. They may see this shift as prioritising entertainment over authenticity, which conflicts with their expectations of what The Archers should represent.</w:t>
      </w:r>
    </w:p>
    <w:p w:rsidR="00000000" w:rsidDel="00000000" w:rsidP="00000000" w:rsidRDefault="00000000" w:rsidRPr="00000000" w14:paraId="00000467">
      <w:pPr>
        <w:rPr/>
      </w:pPr>
      <w:r w:rsidDel="00000000" w:rsidR="00000000" w:rsidRPr="00000000">
        <w:rPr>
          <w:rtl w:val="0"/>
        </w:rPr>
      </w:r>
    </w:p>
    <w:p w:rsidR="00000000" w:rsidDel="00000000" w:rsidP="00000000" w:rsidRDefault="00000000" w:rsidRPr="00000000" w14:paraId="00000468">
      <w:pPr>
        <w:rPr/>
      </w:pPr>
      <w:r w:rsidDel="00000000" w:rsidR="00000000" w:rsidRPr="00000000">
        <w:rPr>
          <w:rtl w:val="0"/>
        </w:rPr>
      </w:r>
    </w:p>
    <w:sectPr>
      <w:footerReference r:id="rId25"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Black"/>
  <w:font w:name="Ink Free"/>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46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0"/>
      <w:numFmt w:val="bullet"/>
      <w:lvlText w:val="•"/>
      <w:lvlJc w:val="left"/>
      <w:pPr>
        <w:ind w:left="1440" w:hanging="360"/>
      </w:pPr>
      <w:rPr>
        <w:rFonts w:ascii="Calibri" w:cs="Calibri" w:eastAsia="Calibri" w:hAnsi="Calibri"/>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0"/>
      <w:numFmt w:val="bullet"/>
      <w:lvlText w:val="•"/>
      <w:lvlJc w:val="left"/>
      <w:pPr>
        <w:ind w:left="1440" w:hanging="360"/>
      </w:pPr>
      <w:rPr>
        <w:rFonts w:ascii="Calibri" w:cs="Calibri" w:eastAsia="Calibri" w:hAnsi="Calibri"/>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6">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7">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8">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9">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0">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5">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17.png"/><Relationship Id="rId22" Type="http://schemas.openxmlformats.org/officeDocument/2006/relationships/image" Target="media/image18.png"/><Relationship Id="rId21" Type="http://schemas.openxmlformats.org/officeDocument/2006/relationships/image" Target="media/image9.png"/><Relationship Id="rId24" Type="http://schemas.openxmlformats.org/officeDocument/2006/relationships/image" Target="media/image5.png"/><Relationship Id="rId23" Type="http://schemas.openxmlformats.org/officeDocument/2006/relationships/image" Target="media/image1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25"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8.png"/><Relationship Id="rId7" Type="http://schemas.openxmlformats.org/officeDocument/2006/relationships/image" Target="media/image7.png"/><Relationship Id="rId8" Type="http://schemas.openxmlformats.org/officeDocument/2006/relationships/image" Target="media/image2.png"/><Relationship Id="rId11" Type="http://schemas.openxmlformats.org/officeDocument/2006/relationships/image" Target="media/image12.png"/><Relationship Id="rId10" Type="http://schemas.openxmlformats.org/officeDocument/2006/relationships/image" Target="media/image10.png"/><Relationship Id="rId13" Type="http://schemas.openxmlformats.org/officeDocument/2006/relationships/image" Target="media/image1.png"/><Relationship Id="rId12" Type="http://schemas.openxmlformats.org/officeDocument/2006/relationships/image" Target="media/image11.png"/><Relationship Id="rId15" Type="http://schemas.openxmlformats.org/officeDocument/2006/relationships/image" Target="media/image15.png"/><Relationship Id="rId14" Type="http://schemas.openxmlformats.org/officeDocument/2006/relationships/image" Target="media/image13.png"/><Relationship Id="rId17" Type="http://schemas.openxmlformats.org/officeDocument/2006/relationships/image" Target="media/image4.png"/><Relationship Id="rId16" Type="http://schemas.openxmlformats.org/officeDocument/2006/relationships/image" Target="media/image14.png"/><Relationship Id="rId19" Type="http://schemas.openxmlformats.org/officeDocument/2006/relationships/image" Target="media/image16.png"/><Relationship Id="rId1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